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140" w:type="dxa"/>
        <w:tblLayout w:type="fixed"/>
        <w:tblCellMar>
          <w:left w:w="0" w:type="dxa"/>
          <w:right w:w="0" w:type="dxa"/>
        </w:tblCellMar>
        <w:tblLook w:val="01E0" w:firstRow="1" w:lastRow="1" w:firstColumn="1" w:lastColumn="1" w:noHBand="0" w:noVBand="0"/>
      </w:tblPr>
      <w:tblGrid>
        <w:gridCol w:w="2347"/>
        <w:gridCol w:w="6977"/>
      </w:tblGrid>
      <w:tr w:rsidR="00967F09" w:rsidRPr="007F3B8C" w14:paraId="2C461B4D" w14:textId="77777777">
        <w:trPr>
          <w:trHeight w:val="2006"/>
        </w:trPr>
        <w:tc>
          <w:tcPr>
            <w:tcW w:w="2347" w:type="dxa"/>
            <w:tcBorders>
              <w:bottom w:val="single" w:sz="4" w:space="0" w:color="000000"/>
            </w:tcBorders>
          </w:tcPr>
          <w:p w14:paraId="03B4ED7E" w14:textId="77777777" w:rsidR="00F83F0A" w:rsidRPr="007F3B8C" w:rsidRDefault="008525C6">
            <w:pPr>
              <w:pStyle w:val="TableParagraph"/>
              <w:ind w:left="90"/>
              <w:rPr>
                <w:sz w:val="20"/>
              </w:rPr>
            </w:pPr>
            <w:r w:rsidRPr="007F3B8C">
              <w:rPr>
                <w:noProof/>
                <w:sz w:val="20"/>
                <w:lang w:val="en-US"/>
              </w:rPr>
              <w:drawing>
                <wp:inline distT="0" distB="0" distL="0" distR="0" wp14:anchorId="6187C76D" wp14:editId="30FA90D7">
                  <wp:extent cx="1196768" cy="12399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196768" cy="1239964"/>
                          </a:xfrm>
                          <a:prstGeom prst="rect">
                            <a:avLst/>
                          </a:prstGeom>
                        </pic:spPr>
                      </pic:pic>
                    </a:graphicData>
                  </a:graphic>
                </wp:inline>
              </w:drawing>
            </w:r>
          </w:p>
        </w:tc>
        <w:tc>
          <w:tcPr>
            <w:tcW w:w="6977" w:type="dxa"/>
            <w:tcBorders>
              <w:bottom w:val="single" w:sz="4" w:space="0" w:color="000000"/>
            </w:tcBorders>
          </w:tcPr>
          <w:p w14:paraId="4F079AFE" w14:textId="77777777" w:rsidR="00F83F0A" w:rsidRPr="007F3B8C" w:rsidRDefault="008525C6" w:rsidP="008213B4">
            <w:pPr>
              <w:pStyle w:val="TableParagraph"/>
              <w:spacing w:line="315" w:lineRule="exact"/>
              <w:ind w:left="315" w:right="561"/>
              <w:jc w:val="center"/>
              <w:rPr>
                <w:b/>
                <w:sz w:val="28"/>
              </w:rPr>
            </w:pPr>
            <w:r w:rsidRPr="007F3B8C">
              <w:rPr>
                <w:b/>
                <w:sz w:val="28"/>
              </w:rPr>
              <w:t>BIOTERRA UNIVERSITY of BUCHAREST</w:t>
            </w:r>
          </w:p>
          <w:p w14:paraId="71D1E028" w14:textId="77777777" w:rsidR="00F83F0A" w:rsidRPr="007F3B8C" w:rsidRDefault="008525C6" w:rsidP="008213B4">
            <w:pPr>
              <w:pStyle w:val="TableParagraph"/>
              <w:spacing w:line="341" w:lineRule="exact"/>
              <w:ind w:left="311" w:right="561"/>
              <w:jc w:val="center"/>
              <w:rPr>
                <w:rFonts w:ascii="Carlito" w:hAnsi="Carlito"/>
                <w:b/>
                <w:sz w:val="28"/>
              </w:rPr>
            </w:pPr>
            <w:r w:rsidRPr="007F3B8C">
              <w:rPr>
                <w:rFonts w:ascii="Carlito" w:hAnsi="Carlito"/>
                <w:b/>
                <w:sz w:val="28"/>
              </w:rPr>
              <w:t>ACCREDITATION BY LAW 480/2002</w:t>
            </w:r>
          </w:p>
          <w:p w14:paraId="1B914F3A" w14:textId="77777777" w:rsidR="00F83F0A" w:rsidRPr="007F3B8C" w:rsidRDefault="008525C6" w:rsidP="008213B4">
            <w:pPr>
              <w:pStyle w:val="TableParagraph"/>
              <w:ind w:left="831" w:right="1080"/>
              <w:jc w:val="center"/>
              <w:rPr>
                <w:rFonts w:ascii="Carlito" w:hAnsi="Carlito"/>
              </w:rPr>
            </w:pPr>
            <w:r w:rsidRPr="007F3B8C">
              <w:rPr>
                <w:rFonts w:ascii="Carlito" w:hAnsi="Carlito"/>
              </w:rPr>
              <w:t>Str. Gârlei, no. 81, Sector 1, Bucharest, Postal code 013724 Tel./Fax +40 21. 490.61.29, 021. 490.61.27,</w:t>
            </w:r>
          </w:p>
          <w:p w14:paraId="30991EBE" w14:textId="77777777" w:rsidR="00F83F0A" w:rsidRPr="007F3B8C" w:rsidRDefault="008525C6" w:rsidP="008213B4">
            <w:pPr>
              <w:pStyle w:val="TableParagraph"/>
              <w:ind w:left="310" w:right="561"/>
              <w:jc w:val="center"/>
              <w:rPr>
                <w:rFonts w:ascii="Carlito"/>
              </w:rPr>
            </w:pPr>
            <w:r w:rsidRPr="007F3B8C">
              <w:rPr>
                <w:rFonts w:ascii="Carlito"/>
              </w:rPr>
              <w:t>021 269.34.47, 021 269.34.38</w:t>
            </w:r>
          </w:p>
          <w:p w14:paraId="7D3D1B1D" w14:textId="77777777" w:rsidR="00F83F0A" w:rsidRPr="007F3B8C" w:rsidRDefault="00AB039B" w:rsidP="008213B4">
            <w:pPr>
              <w:pStyle w:val="TableParagraph"/>
              <w:ind w:left="312" w:right="561"/>
              <w:jc w:val="center"/>
              <w:rPr>
                <w:rFonts w:ascii="Carlito"/>
              </w:rPr>
            </w:pPr>
            <w:hyperlink r:id="rId9">
              <w:r w:rsidR="008525C6" w:rsidRPr="007F3B8C">
                <w:rPr>
                  <w:rFonts w:ascii="Carlito"/>
                  <w:u w:val="single"/>
                </w:rPr>
                <w:t>www.bioterra.ro</w:t>
              </w:r>
            </w:hyperlink>
          </w:p>
        </w:tc>
      </w:tr>
      <w:tr w:rsidR="00967F09" w:rsidRPr="007F3B8C" w14:paraId="6A291285" w14:textId="77777777">
        <w:trPr>
          <w:trHeight w:val="493"/>
        </w:trPr>
        <w:tc>
          <w:tcPr>
            <w:tcW w:w="9324" w:type="dxa"/>
            <w:gridSpan w:val="2"/>
            <w:tcBorders>
              <w:top w:val="single" w:sz="4" w:space="0" w:color="000000"/>
              <w:left w:val="single" w:sz="4" w:space="0" w:color="000000"/>
              <w:bottom w:val="single" w:sz="4" w:space="0" w:color="000000"/>
              <w:right w:val="single" w:sz="4" w:space="0" w:color="000000"/>
            </w:tcBorders>
          </w:tcPr>
          <w:p w14:paraId="189224E1" w14:textId="77777777" w:rsidR="00F83F0A" w:rsidRPr="007F3B8C" w:rsidRDefault="008525C6">
            <w:pPr>
              <w:pStyle w:val="TableParagraph"/>
              <w:spacing w:line="238" w:lineRule="exact"/>
              <w:ind w:left="312" w:right="292"/>
              <w:jc w:val="center"/>
              <w:rPr>
                <w:rFonts w:ascii="Carlito" w:hAnsi="Carlito"/>
                <w:b/>
                <w:sz w:val="20"/>
              </w:rPr>
            </w:pPr>
            <w:r w:rsidRPr="007F3B8C">
              <w:rPr>
                <w:rFonts w:ascii="Carlito" w:hAnsi="Carlito"/>
                <w:b/>
                <w:sz w:val="20"/>
              </w:rPr>
              <w:t>Personal data controller, registered with the National Supervisory Authority for Processing</w:t>
            </w:r>
          </w:p>
          <w:p w14:paraId="399D7F4A" w14:textId="77777777" w:rsidR="00F83F0A" w:rsidRPr="007F3B8C" w:rsidRDefault="008525C6">
            <w:pPr>
              <w:pStyle w:val="TableParagraph"/>
              <w:spacing w:line="236" w:lineRule="exact"/>
              <w:ind w:left="312" w:right="288"/>
              <w:jc w:val="center"/>
              <w:rPr>
                <w:rFonts w:ascii="Carlito"/>
                <w:b/>
                <w:sz w:val="20"/>
              </w:rPr>
            </w:pPr>
            <w:r w:rsidRPr="007F3B8C">
              <w:rPr>
                <w:rFonts w:ascii="Carlito"/>
                <w:b/>
                <w:sz w:val="20"/>
              </w:rPr>
              <w:t>Personal Data under no. 25963</w:t>
            </w:r>
          </w:p>
        </w:tc>
      </w:tr>
    </w:tbl>
    <w:p w14:paraId="391922F8" w14:textId="454E9DE8" w:rsidR="00F83F0A" w:rsidRPr="007F3B8C" w:rsidRDefault="004772AF">
      <w:pPr>
        <w:pStyle w:val="Heading1"/>
        <w:spacing w:before="90" w:line="276" w:lineRule="auto"/>
        <w:ind w:left="1832" w:right="1888"/>
        <w:jc w:val="center"/>
      </w:pPr>
      <w:r>
        <w:t>M</w:t>
      </w:r>
      <w:r w:rsidR="008525C6" w:rsidRPr="007F3B8C">
        <w:t>ETHODOLOGY</w:t>
      </w:r>
      <w:r w:rsidR="008525C6" w:rsidRPr="007F3B8C">
        <w:rPr>
          <w:spacing w:val="-23"/>
        </w:rPr>
        <w:t xml:space="preserve"> </w:t>
      </w:r>
      <w:r w:rsidR="008525C6" w:rsidRPr="007F3B8C">
        <w:t>OF</w:t>
      </w:r>
      <w:r w:rsidR="008525C6" w:rsidRPr="007F3B8C">
        <w:rPr>
          <w:spacing w:val="-24"/>
        </w:rPr>
        <w:t xml:space="preserve"> </w:t>
      </w:r>
      <w:r w:rsidR="008525C6" w:rsidRPr="007F3B8C">
        <w:t>ORGANIZATION</w:t>
      </w:r>
      <w:r w:rsidR="008525C6" w:rsidRPr="007F3B8C">
        <w:rPr>
          <w:spacing w:val="-22"/>
        </w:rPr>
        <w:t xml:space="preserve"> </w:t>
      </w:r>
      <w:r w:rsidR="008525C6" w:rsidRPr="007F3B8C">
        <w:t>AND</w:t>
      </w:r>
      <w:r w:rsidR="008525C6" w:rsidRPr="007F3B8C">
        <w:rPr>
          <w:spacing w:val="-22"/>
        </w:rPr>
        <w:t xml:space="preserve"> </w:t>
      </w:r>
      <w:r w:rsidR="008525C6" w:rsidRPr="007F3B8C">
        <w:t>RUNNING</w:t>
      </w:r>
      <w:r w:rsidR="008525C6" w:rsidRPr="007F3B8C">
        <w:rPr>
          <w:spacing w:val="-22"/>
        </w:rPr>
        <w:t xml:space="preserve"> </w:t>
      </w:r>
      <w:proofErr w:type="gramStart"/>
      <w:r w:rsidR="008525C6" w:rsidRPr="007F3B8C">
        <w:t>A</w:t>
      </w:r>
      <w:proofErr w:type="gramEnd"/>
      <w:r w:rsidR="008525C6" w:rsidRPr="007F3B8C">
        <w:rPr>
          <w:spacing w:val="-23"/>
        </w:rPr>
        <w:t xml:space="preserve"> </w:t>
      </w:r>
      <w:r w:rsidR="008525C6" w:rsidRPr="007F3B8C">
        <w:rPr>
          <w:spacing w:val="-10"/>
        </w:rPr>
        <w:t xml:space="preserve">ADMISSIONS </w:t>
      </w:r>
      <w:r w:rsidR="008525C6" w:rsidRPr="007F3B8C">
        <w:t>FOR THE 2026 ACADEMIC YEAR -</w:t>
      </w:r>
      <w:r w:rsidR="008525C6" w:rsidRPr="007F3B8C">
        <w:rPr>
          <w:spacing w:val="-2"/>
        </w:rPr>
        <w:t xml:space="preserve"> </w:t>
      </w:r>
      <w:r w:rsidR="008525C6" w:rsidRPr="007F3B8C">
        <w:t>2027</w:t>
      </w:r>
    </w:p>
    <w:p w14:paraId="145F61D5" w14:textId="6CF9F299" w:rsidR="00F83F0A" w:rsidRPr="007F3B8C" w:rsidRDefault="008525C6">
      <w:pPr>
        <w:spacing w:line="275" w:lineRule="exact"/>
        <w:ind w:left="1831" w:right="1888"/>
        <w:jc w:val="center"/>
        <w:rPr>
          <w:b/>
          <w:sz w:val="24"/>
        </w:rPr>
      </w:pPr>
      <w:r w:rsidRPr="007F3B8C">
        <w:rPr>
          <w:b/>
          <w:sz w:val="24"/>
        </w:rPr>
        <w:t xml:space="preserve">IN </w:t>
      </w:r>
      <w:r w:rsidR="004772AF">
        <w:rPr>
          <w:b/>
          <w:sz w:val="24"/>
        </w:rPr>
        <w:t>FUL EDUCATION</w:t>
      </w:r>
      <w:r w:rsidRPr="007F3B8C">
        <w:rPr>
          <w:b/>
          <w:sz w:val="24"/>
        </w:rPr>
        <w:t xml:space="preserve"> (F.E.)</w:t>
      </w:r>
    </w:p>
    <w:p w14:paraId="2A38E4C6" w14:textId="77777777" w:rsidR="00F83F0A" w:rsidRPr="007F3B8C" w:rsidRDefault="00F83F0A">
      <w:pPr>
        <w:pStyle w:val="BodyText"/>
        <w:spacing w:before="4"/>
        <w:ind w:left="0" w:firstLine="0"/>
        <w:rPr>
          <w:b/>
          <w:sz w:val="31"/>
        </w:rPr>
      </w:pPr>
    </w:p>
    <w:p w14:paraId="63AD42D7" w14:textId="4D8987FC" w:rsidR="00F83F0A" w:rsidRPr="007F3B8C" w:rsidRDefault="008525C6">
      <w:pPr>
        <w:pStyle w:val="BodyText"/>
        <w:spacing w:before="1"/>
        <w:ind w:left="1948" w:firstLine="0"/>
        <w:jc w:val="both"/>
      </w:pPr>
      <w:r w:rsidRPr="007F3B8C">
        <w:t>This methodology was developed in accordance with the following provisions:</w:t>
      </w:r>
    </w:p>
    <w:p w14:paraId="08EA13D1" w14:textId="7B688566" w:rsidR="00F83F0A" w:rsidRPr="007F3B8C" w:rsidRDefault="008525C6" w:rsidP="00DB7ACC">
      <w:pPr>
        <w:pStyle w:val="ListParagraph"/>
        <w:numPr>
          <w:ilvl w:val="0"/>
          <w:numId w:val="22"/>
        </w:numPr>
        <w:tabs>
          <w:tab w:val="left" w:pos="1961"/>
        </w:tabs>
        <w:spacing w:before="40"/>
        <w:ind w:hanging="361"/>
        <w:rPr>
          <w:sz w:val="24"/>
        </w:rPr>
      </w:pPr>
      <w:r w:rsidRPr="007F3B8C">
        <w:rPr>
          <w:sz w:val="24"/>
        </w:rPr>
        <w:t xml:space="preserve">Higher Education Law No. 199/2023 </w:t>
      </w:r>
      <w:r w:rsidR="002B4134" w:rsidRPr="007F3B8C">
        <w:rPr>
          <w:sz w:val="24"/>
          <w:lang w:val="en-US"/>
        </w:rPr>
        <w:t>;</w:t>
      </w:r>
    </w:p>
    <w:p w14:paraId="7ED90666" w14:textId="6BE7DAC9" w:rsidR="00F83F0A" w:rsidRPr="007F3B8C" w:rsidRDefault="008525C6" w:rsidP="00DB7ACC">
      <w:pPr>
        <w:pStyle w:val="ListParagraph"/>
        <w:numPr>
          <w:ilvl w:val="0"/>
          <w:numId w:val="22"/>
        </w:numPr>
        <w:tabs>
          <w:tab w:val="left" w:pos="1961"/>
        </w:tabs>
        <w:spacing w:before="41" w:line="276" w:lineRule="auto"/>
        <w:ind w:right="1294"/>
        <w:rPr>
          <w:sz w:val="24"/>
        </w:rPr>
      </w:pPr>
      <w:r w:rsidRPr="007F3B8C">
        <w:rPr>
          <w:sz w:val="24"/>
        </w:rPr>
        <w:t>Government Decision No. 412/2025 on the Nomenclature of fields and specializations/university degree programs, structures of higher education institutions, accredited or authorized to operate provisionally, geographical locations of implementation, number of transferable credits for each university degree program, form of education and language of instruction, as well as the maximum number of students who can be enrolled in the academic year</w:t>
      </w:r>
      <w:r w:rsidRPr="007F3B8C">
        <w:rPr>
          <w:spacing w:val="-6"/>
          <w:sz w:val="24"/>
        </w:rPr>
        <w:t xml:space="preserve"> </w:t>
      </w:r>
      <w:r w:rsidRPr="007F3B8C">
        <w:rPr>
          <w:sz w:val="24"/>
        </w:rPr>
        <w:t xml:space="preserve">2025-2026 </w:t>
      </w:r>
      <w:r w:rsidR="00F65538" w:rsidRPr="007F3B8C">
        <w:rPr>
          <w:i/>
          <w:iCs/>
          <w:sz w:val="24"/>
        </w:rPr>
        <w:t xml:space="preserve">(subsequent legal provisions will be an integral part of this methodology) </w:t>
      </w:r>
      <w:r w:rsidR="002B4134" w:rsidRPr="007F3B8C">
        <w:rPr>
          <w:sz w:val="24"/>
        </w:rPr>
        <w:t>;</w:t>
      </w:r>
    </w:p>
    <w:p w14:paraId="66D76C9D" w14:textId="22A3A0C3" w:rsidR="00F83F0A" w:rsidRPr="007F3B8C" w:rsidRDefault="008525C6" w:rsidP="00DB7ACC">
      <w:pPr>
        <w:pStyle w:val="ListParagraph"/>
        <w:numPr>
          <w:ilvl w:val="0"/>
          <w:numId w:val="22"/>
        </w:numPr>
        <w:tabs>
          <w:tab w:val="left" w:pos="1961"/>
        </w:tabs>
        <w:spacing w:before="2" w:line="276" w:lineRule="auto"/>
        <w:ind w:right="1294"/>
        <w:rPr>
          <w:sz w:val="24"/>
        </w:rPr>
      </w:pPr>
      <w:r w:rsidRPr="007F3B8C">
        <w:rPr>
          <w:sz w:val="24"/>
        </w:rPr>
        <w:t xml:space="preserve">Government Decision No. 428/2025 on the fields and accredited master's degree programs and the maximum number of students that can be enrolled in the 2025-2026 academic year </w:t>
      </w:r>
      <w:r w:rsidR="00F65538" w:rsidRPr="007F3B8C">
        <w:rPr>
          <w:i/>
          <w:iCs/>
          <w:sz w:val="24"/>
        </w:rPr>
        <w:t xml:space="preserve">(subsequent legal provisions will be an integral part of this methodology) </w:t>
      </w:r>
      <w:r w:rsidR="002B4134" w:rsidRPr="007F3B8C">
        <w:rPr>
          <w:sz w:val="24"/>
        </w:rPr>
        <w:t>;</w:t>
      </w:r>
    </w:p>
    <w:p w14:paraId="5B41D905" w14:textId="762E19B7" w:rsidR="008D7528" w:rsidRPr="007F3B8C" w:rsidRDefault="008D7528" w:rsidP="00DB7ACC">
      <w:pPr>
        <w:pStyle w:val="ListParagraph"/>
        <w:numPr>
          <w:ilvl w:val="0"/>
          <w:numId w:val="22"/>
        </w:numPr>
        <w:tabs>
          <w:tab w:val="left" w:pos="1961"/>
        </w:tabs>
        <w:spacing w:line="276" w:lineRule="auto"/>
        <w:ind w:right="1297"/>
        <w:rPr>
          <w:sz w:val="24"/>
        </w:rPr>
      </w:pPr>
      <w:r w:rsidRPr="007F3B8C">
        <w:rPr>
          <w:sz w:val="24"/>
        </w:rPr>
        <w:t>OMEC No. 4151/24.04.2020 on the amendment of OMEN No. 3473/17.03.2017 on the approval of the Methodology for the admission to studies and schooling of foreign citizens starting with the 2017-2018 school/academic year;</w:t>
      </w:r>
    </w:p>
    <w:p w14:paraId="716EC316" w14:textId="730EE21C" w:rsidR="00F83F0A" w:rsidRPr="007F3B8C" w:rsidRDefault="008525C6" w:rsidP="00DB7ACC">
      <w:pPr>
        <w:pStyle w:val="ListParagraph"/>
        <w:numPr>
          <w:ilvl w:val="0"/>
          <w:numId w:val="22"/>
        </w:numPr>
        <w:tabs>
          <w:tab w:val="left" w:pos="1961"/>
        </w:tabs>
        <w:spacing w:before="1" w:line="276" w:lineRule="auto"/>
        <w:ind w:right="1296"/>
        <w:rPr>
          <w:sz w:val="24"/>
        </w:rPr>
      </w:pPr>
      <w:r w:rsidRPr="007F3B8C">
        <w:rPr>
          <w:sz w:val="24"/>
        </w:rPr>
        <w:t xml:space="preserve">GEO No. 41/2016 on the establishment of simplification measures at the level of central public administration and for the amendment </w:t>
      </w:r>
      <w:r w:rsidRPr="007F3B8C">
        <w:rPr>
          <w:spacing w:val="2"/>
          <w:sz w:val="24"/>
        </w:rPr>
        <w:t xml:space="preserve">and </w:t>
      </w:r>
      <w:r w:rsidRPr="007F3B8C">
        <w:rPr>
          <w:sz w:val="24"/>
        </w:rPr>
        <w:t>completion of certain normative acts, with subsequent amendments and completions;</w:t>
      </w:r>
    </w:p>
    <w:p w14:paraId="413F0D17" w14:textId="6F63EFCA" w:rsidR="00F83F0A" w:rsidRPr="007F3B8C" w:rsidRDefault="008D7528" w:rsidP="00DB7ACC">
      <w:pPr>
        <w:pStyle w:val="ListParagraph"/>
        <w:numPr>
          <w:ilvl w:val="0"/>
          <w:numId w:val="22"/>
        </w:numPr>
        <w:tabs>
          <w:tab w:val="left" w:pos="1961"/>
        </w:tabs>
        <w:spacing w:line="276" w:lineRule="auto"/>
        <w:ind w:right="1297"/>
        <w:rPr>
          <w:sz w:val="24"/>
        </w:rPr>
      </w:pPr>
      <w:r w:rsidRPr="007F3B8C">
        <w:rPr>
          <w:sz w:val="24"/>
        </w:rPr>
        <w:t>OMEN No. 3473/17 .03.2017 regarding the approval of the Methodology for the admission to studies and schooling of foreign citizens starting with the 2017-2018 school/academic year;</w:t>
      </w:r>
    </w:p>
    <w:p w14:paraId="2AE60CFD" w14:textId="71B5BED3" w:rsidR="00F83F0A" w:rsidRPr="007F3B8C" w:rsidRDefault="00C73068" w:rsidP="00DB7ACC">
      <w:pPr>
        <w:pStyle w:val="ListParagraph"/>
        <w:numPr>
          <w:ilvl w:val="0"/>
          <w:numId w:val="22"/>
        </w:numPr>
        <w:tabs>
          <w:tab w:val="left" w:pos="1961"/>
        </w:tabs>
        <w:ind w:hanging="361"/>
        <w:rPr>
          <w:sz w:val="24"/>
        </w:rPr>
      </w:pPr>
      <w:r w:rsidRPr="007F3B8C">
        <w:rPr>
          <w:sz w:val="24"/>
        </w:rPr>
        <w:t>ARACIS specific standards;</w:t>
      </w:r>
    </w:p>
    <w:p w14:paraId="568D1363" w14:textId="24674EAE" w:rsidR="00F83F0A" w:rsidRPr="007F3B8C" w:rsidRDefault="008525C6" w:rsidP="00DB7ACC">
      <w:pPr>
        <w:pStyle w:val="ListParagraph"/>
        <w:numPr>
          <w:ilvl w:val="0"/>
          <w:numId w:val="22"/>
        </w:numPr>
        <w:tabs>
          <w:tab w:val="left" w:pos="1961"/>
        </w:tabs>
        <w:spacing w:before="40"/>
        <w:ind w:hanging="361"/>
        <w:rPr>
          <w:sz w:val="24"/>
        </w:rPr>
      </w:pPr>
      <w:r w:rsidRPr="007F3B8C">
        <w:rPr>
          <w:sz w:val="24"/>
        </w:rPr>
        <w:t>Charter of Bioterra University of Bucharest,</w:t>
      </w:r>
      <w:r w:rsidRPr="007F3B8C">
        <w:rPr>
          <w:spacing w:val="-3"/>
          <w:sz w:val="24"/>
        </w:rPr>
        <w:t xml:space="preserve"> </w:t>
      </w:r>
      <w:r w:rsidR="00C73068" w:rsidRPr="007F3B8C">
        <w:rPr>
          <w:sz w:val="24"/>
        </w:rPr>
        <w:t>2024;</w:t>
      </w:r>
    </w:p>
    <w:p w14:paraId="34047AB6" w14:textId="62531072" w:rsidR="008E7601" w:rsidRPr="007F3B8C" w:rsidRDefault="008525C6" w:rsidP="00DB7ACC">
      <w:pPr>
        <w:pStyle w:val="ListParagraph"/>
        <w:numPr>
          <w:ilvl w:val="0"/>
          <w:numId w:val="22"/>
        </w:numPr>
        <w:tabs>
          <w:tab w:val="left" w:pos="1961"/>
        </w:tabs>
        <w:spacing w:before="41" w:line="276" w:lineRule="auto"/>
        <w:ind w:right="1302"/>
        <w:rPr>
          <w:sz w:val="24"/>
        </w:rPr>
      </w:pPr>
      <w:r w:rsidRPr="007F3B8C">
        <w:rPr>
          <w:sz w:val="24"/>
        </w:rPr>
        <w:t>The Order</w:t>
      </w:r>
      <w:r w:rsidRPr="007F3B8C">
        <w:rPr>
          <w:spacing w:val="-15"/>
          <w:sz w:val="24"/>
        </w:rPr>
        <w:t xml:space="preserve"> </w:t>
      </w:r>
      <w:r w:rsidRPr="007F3B8C">
        <w:rPr>
          <w:sz w:val="24"/>
        </w:rPr>
        <w:t>no.</w:t>
      </w:r>
      <w:r w:rsidRPr="007F3B8C">
        <w:rPr>
          <w:spacing w:val="-15"/>
          <w:sz w:val="24"/>
        </w:rPr>
        <w:t xml:space="preserve"> </w:t>
      </w:r>
      <w:r w:rsidR="007976FE" w:rsidRPr="007F3B8C">
        <w:rPr>
          <w:sz w:val="24"/>
        </w:rPr>
        <w:t>5720/2022</w:t>
      </w:r>
      <w:r w:rsidRPr="007F3B8C">
        <w:rPr>
          <w:spacing w:val="-13"/>
          <w:sz w:val="24"/>
        </w:rPr>
        <w:t xml:space="preserve"> </w:t>
      </w:r>
      <w:r w:rsidRPr="007F3B8C">
        <w:rPr>
          <w:sz w:val="24"/>
        </w:rPr>
        <w:t>for</w:t>
      </w:r>
      <w:r w:rsidRPr="007F3B8C">
        <w:rPr>
          <w:spacing w:val="-14"/>
          <w:sz w:val="24"/>
        </w:rPr>
        <w:t xml:space="preserve"> </w:t>
      </w:r>
      <w:r w:rsidRPr="007F3B8C">
        <w:rPr>
          <w:sz w:val="24"/>
        </w:rPr>
        <w:t>modification</w:t>
      </w:r>
      <w:r w:rsidRPr="007F3B8C">
        <w:rPr>
          <w:spacing w:val="-14"/>
          <w:sz w:val="24"/>
        </w:rPr>
        <w:t xml:space="preserve"> </w:t>
      </w:r>
      <w:r w:rsidRPr="007F3B8C">
        <w:rPr>
          <w:sz w:val="24"/>
        </w:rPr>
        <w:t>Order</w:t>
      </w:r>
      <w:r w:rsidRPr="007F3B8C">
        <w:rPr>
          <w:spacing w:val="-14"/>
          <w:sz w:val="24"/>
        </w:rPr>
        <w:t xml:space="preserve"> </w:t>
      </w:r>
      <w:r w:rsidRPr="007F3B8C">
        <w:rPr>
          <w:sz w:val="24"/>
        </w:rPr>
        <w:t>MINISTER</w:t>
      </w:r>
      <w:r w:rsidRPr="007F3B8C">
        <w:rPr>
          <w:spacing w:val="-14"/>
          <w:sz w:val="24"/>
        </w:rPr>
        <w:t xml:space="preserve"> </w:t>
      </w:r>
      <w:r w:rsidRPr="007F3B8C">
        <w:rPr>
          <w:sz w:val="24"/>
        </w:rPr>
        <w:t>Education</w:t>
      </w:r>
      <w:r w:rsidRPr="007F3B8C">
        <w:rPr>
          <w:spacing w:val="-15"/>
          <w:sz w:val="24"/>
        </w:rPr>
        <w:t xml:space="preserve"> </w:t>
      </w:r>
      <w:r w:rsidRPr="007F3B8C">
        <w:rPr>
          <w:spacing w:val="-7"/>
          <w:sz w:val="24"/>
        </w:rPr>
        <w:t xml:space="preserve">National </w:t>
      </w:r>
      <w:r w:rsidRPr="007F3B8C">
        <w:rPr>
          <w:sz w:val="24"/>
        </w:rPr>
        <w:t>and Scientific Research No. 6.156/2016 on the organization and conduct of the Romanian language preparatory year for citizens</w:t>
      </w:r>
      <w:r w:rsidRPr="007F3B8C">
        <w:rPr>
          <w:spacing w:val="-16"/>
          <w:sz w:val="24"/>
        </w:rPr>
        <w:t xml:space="preserve"> </w:t>
      </w:r>
      <w:r w:rsidRPr="007F3B8C">
        <w:rPr>
          <w:sz w:val="24"/>
        </w:rPr>
        <w:t>foreigners;</w:t>
      </w:r>
    </w:p>
    <w:p w14:paraId="2AE46CA3" w14:textId="77777777" w:rsidR="00996B26" w:rsidRPr="007F3B8C" w:rsidRDefault="00996B26" w:rsidP="00DB7ACC">
      <w:pPr>
        <w:pStyle w:val="ListParagraph"/>
        <w:numPr>
          <w:ilvl w:val="0"/>
          <w:numId w:val="22"/>
        </w:numPr>
        <w:tabs>
          <w:tab w:val="left" w:pos="1961"/>
        </w:tabs>
        <w:spacing w:line="276" w:lineRule="auto"/>
        <w:ind w:right="1295"/>
        <w:rPr>
          <w:sz w:val="24"/>
        </w:rPr>
      </w:pPr>
      <w:r w:rsidRPr="007F3B8C">
        <w:rPr>
          <w:sz w:val="24"/>
        </w:rPr>
        <w:t>EMB no.</w:t>
      </w:r>
      <w:r w:rsidRPr="007F3B8C">
        <w:rPr>
          <w:spacing w:val="-7"/>
          <w:sz w:val="24"/>
        </w:rPr>
        <w:t xml:space="preserve"> </w:t>
      </w:r>
      <w:r w:rsidRPr="007F3B8C">
        <w:rPr>
          <w:sz w:val="24"/>
        </w:rPr>
        <w:t>3693/01.02.2024 for the approval of the Framework Methodology regarding the organization of admission to higher education in short-term university study cycles, bachelor's, master's and doctoral degrees.</w:t>
      </w:r>
    </w:p>
    <w:p w14:paraId="52CD28E5" w14:textId="14163BE5" w:rsidR="00996B26" w:rsidRPr="007F3B8C" w:rsidRDefault="00996B26" w:rsidP="00996B26">
      <w:pPr>
        <w:tabs>
          <w:tab w:val="left" w:pos="1961"/>
        </w:tabs>
        <w:spacing w:line="276" w:lineRule="auto"/>
        <w:ind w:right="1304"/>
        <w:rPr>
          <w:sz w:val="24"/>
        </w:rPr>
        <w:sectPr w:rsidR="00996B26" w:rsidRPr="007F3B8C" w:rsidSect="007306A1">
          <w:footerReference w:type="default" r:id="rId10"/>
          <w:type w:val="continuous"/>
          <w:pgSz w:w="11910" w:h="16840"/>
          <w:pgMar w:top="851" w:right="301" w:bottom="851" w:left="289" w:header="720" w:footer="998" w:gutter="0"/>
          <w:pgNumType w:start="1"/>
          <w:cols w:space="720"/>
        </w:sectPr>
      </w:pPr>
    </w:p>
    <w:p w14:paraId="23A6AA91" w14:textId="77777777" w:rsidR="00F83F0A" w:rsidRPr="007F3B8C" w:rsidRDefault="008525C6" w:rsidP="00DB7ACC">
      <w:pPr>
        <w:pStyle w:val="Heading1"/>
        <w:numPr>
          <w:ilvl w:val="1"/>
          <w:numId w:val="22"/>
        </w:numPr>
        <w:tabs>
          <w:tab w:val="left" w:pos="2162"/>
        </w:tabs>
        <w:spacing w:before="72"/>
      </w:pPr>
      <w:r w:rsidRPr="007F3B8C">
        <w:lastRenderedPageBreak/>
        <w:t>UNIVERSITY STUDIES CYCLE OF</w:t>
      </w:r>
      <w:r w:rsidRPr="007F3B8C">
        <w:rPr>
          <w:spacing w:val="-9"/>
        </w:rPr>
        <w:t xml:space="preserve"> </w:t>
      </w:r>
      <w:r w:rsidRPr="007F3B8C">
        <w:t>LICENSE</w:t>
      </w:r>
    </w:p>
    <w:p w14:paraId="4BEA3A31" w14:textId="77777777" w:rsidR="00F83F0A" w:rsidRPr="007F3B8C" w:rsidRDefault="00F83F0A">
      <w:pPr>
        <w:pStyle w:val="BodyText"/>
        <w:spacing w:before="2"/>
        <w:ind w:left="0" w:firstLine="0"/>
        <w:rPr>
          <w:b/>
          <w:sz w:val="31"/>
        </w:rPr>
      </w:pPr>
    </w:p>
    <w:p w14:paraId="73C74882" w14:textId="77777777" w:rsidR="00F83F0A" w:rsidRPr="007F3B8C" w:rsidRDefault="008525C6">
      <w:pPr>
        <w:ind w:left="1948"/>
        <w:rPr>
          <w:b/>
          <w:sz w:val="24"/>
        </w:rPr>
      </w:pPr>
      <w:r w:rsidRPr="007F3B8C">
        <w:rPr>
          <w:b/>
          <w:sz w:val="24"/>
        </w:rPr>
        <w:t>Chapter I.1. FIELDS AND SPECIALIZATIONS</w:t>
      </w:r>
    </w:p>
    <w:p w14:paraId="3F3593D8" w14:textId="77777777" w:rsidR="00F83F0A" w:rsidRPr="007F3B8C" w:rsidRDefault="008525C6">
      <w:pPr>
        <w:pStyle w:val="BodyText"/>
        <w:spacing w:before="41" w:line="276" w:lineRule="auto"/>
        <w:ind w:right="1298"/>
        <w:jc w:val="both"/>
      </w:pPr>
      <w:r w:rsidRPr="007F3B8C">
        <w:t>The registration and admission of candidates is organized in full-time education courses (F.E.), for the bachelor's degree fields/specializations/university bachelor's degree programs authorized/accredited in this regard.</w:t>
      </w:r>
    </w:p>
    <w:p w14:paraId="05759F9D" w14:textId="1CDCF813" w:rsidR="00F83F0A" w:rsidRPr="007F3B8C" w:rsidRDefault="008525C6">
      <w:pPr>
        <w:pStyle w:val="BodyText"/>
        <w:spacing w:after="2" w:line="276" w:lineRule="auto"/>
        <w:ind w:right="1293"/>
        <w:jc w:val="both"/>
      </w:pPr>
      <w:r w:rsidRPr="007F3B8C">
        <w:t>Bioterra University of Bucharest organizes admission to undergraduate study cycles for the following specializations/undergraduate study programs, corresponding to the undergraduate fields, as follows:</w:t>
      </w:r>
    </w:p>
    <w:p w14:paraId="6425BA2E" w14:textId="16646947" w:rsidR="00294C92" w:rsidRPr="007F3B8C" w:rsidRDefault="00294C92">
      <w:pPr>
        <w:pStyle w:val="BodyText"/>
        <w:spacing w:after="2" w:line="276" w:lineRule="auto"/>
        <w:ind w:right="1293"/>
        <w:jc w:val="both"/>
      </w:pPr>
    </w:p>
    <w:p w14:paraId="25279838" w14:textId="77777777" w:rsidR="00294C92" w:rsidRPr="007F3B8C" w:rsidRDefault="00294C92">
      <w:pPr>
        <w:pStyle w:val="BodyText"/>
        <w:spacing w:after="2" w:line="276" w:lineRule="auto"/>
        <w:ind w:right="1293"/>
        <w:jc w:val="both"/>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275"/>
        <w:gridCol w:w="1419"/>
        <w:gridCol w:w="2268"/>
        <w:gridCol w:w="1276"/>
        <w:gridCol w:w="1133"/>
        <w:gridCol w:w="1276"/>
        <w:gridCol w:w="1132"/>
        <w:gridCol w:w="992"/>
      </w:tblGrid>
      <w:tr w:rsidR="00967F09" w:rsidRPr="007F3B8C" w14:paraId="7D8BC2B0" w14:textId="77777777">
        <w:trPr>
          <w:trHeight w:val="1610"/>
        </w:trPr>
        <w:tc>
          <w:tcPr>
            <w:tcW w:w="569" w:type="dxa"/>
          </w:tcPr>
          <w:p w14:paraId="0C78EADB" w14:textId="77777777" w:rsidR="00F83F0A" w:rsidRPr="007F3B8C" w:rsidRDefault="00F83F0A">
            <w:pPr>
              <w:pStyle w:val="TableParagraph"/>
              <w:rPr>
                <w:b/>
                <w:sz w:val="18"/>
                <w:szCs w:val="18"/>
              </w:rPr>
            </w:pPr>
          </w:p>
          <w:p w14:paraId="15D69C77" w14:textId="77777777" w:rsidR="00F83F0A" w:rsidRPr="007F3B8C" w:rsidRDefault="00F83F0A">
            <w:pPr>
              <w:pStyle w:val="TableParagraph"/>
              <w:spacing w:before="10"/>
              <w:rPr>
                <w:b/>
                <w:sz w:val="18"/>
                <w:szCs w:val="18"/>
              </w:rPr>
            </w:pPr>
          </w:p>
          <w:p w14:paraId="653D50F4" w14:textId="77777777" w:rsidR="00F83F0A" w:rsidRPr="007F3B8C" w:rsidRDefault="008525C6">
            <w:pPr>
              <w:pStyle w:val="TableParagraph"/>
              <w:ind w:left="134" w:right="110" w:firstLine="7"/>
              <w:rPr>
                <w:b/>
                <w:sz w:val="18"/>
                <w:szCs w:val="18"/>
              </w:rPr>
            </w:pPr>
            <w:r w:rsidRPr="007F3B8C">
              <w:rPr>
                <w:b/>
                <w:sz w:val="18"/>
                <w:szCs w:val="18"/>
              </w:rPr>
              <w:t>No. of documents.</w:t>
            </w:r>
          </w:p>
        </w:tc>
        <w:tc>
          <w:tcPr>
            <w:tcW w:w="1275" w:type="dxa"/>
          </w:tcPr>
          <w:p w14:paraId="7C5784AB" w14:textId="77777777" w:rsidR="00F83F0A" w:rsidRPr="007F3B8C" w:rsidRDefault="00F83F0A">
            <w:pPr>
              <w:pStyle w:val="TableParagraph"/>
              <w:rPr>
                <w:b/>
                <w:sz w:val="18"/>
                <w:szCs w:val="18"/>
              </w:rPr>
            </w:pPr>
          </w:p>
          <w:p w14:paraId="448980C4" w14:textId="77777777" w:rsidR="00F83F0A" w:rsidRPr="007F3B8C" w:rsidRDefault="00F83F0A">
            <w:pPr>
              <w:pStyle w:val="TableParagraph"/>
              <w:rPr>
                <w:b/>
                <w:sz w:val="18"/>
                <w:szCs w:val="18"/>
              </w:rPr>
            </w:pPr>
          </w:p>
          <w:p w14:paraId="6A1DC7BA" w14:textId="77777777" w:rsidR="00F83F0A" w:rsidRPr="007F3B8C" w:rsidRDefault="008525C6">
            <w:pPr>
              <w:pStyle w:val="TableParagraph"/>
              <w:spacing w:before="183"/>
              <w:ind w:left="186"/>
              <w:rPr>
                <w:b/>
                <w:sz w:val="18"/>
                <w:szCs w:val="18"/>
              </w:rPr>
            </w:pPr>
            <w:r w:rsidRPr="007F3B8C">
              <w:rPr>
                <w:b/>
                <w:sz w:val="18"/>
                <w:szCs w:val="18"/>
              </w:rPr>
              <w:t>Faculty</w:t>
            </w:r>
          </w:p>
        </w:tc>
        <w:tc>
          <w:tcPr>
            <w:tcW w:w="1419" w:type="dxa"/>
          </w:tcPr>
          <w:p w14:paraId="13841353" w14:textId="77777777" w:rsidR="00F83F0A" w:rsidRPr="007F3B8C" w:rsidRDefault="00F83F0A">
            <w:pPr>
              <w:pStyle w:val="TableParagraph"/>
              <w:rPr>
                <w:b/>
                <w:sz w:val="18"/>
                <w:szCs w:val="18"/>
              </w:rPr>
            </w:pPr>
          </w:p>
          <w:p w14:paraId="4CE60814" w14:textId="77777777" w:rsidR="00F83F0A" w:rsidRPr="007F3B8C" w:rsidRDefault="00F83F0A">
            <w:pPr>
              <w:pStyle w:val="TableParagraph"/>
              <w:spacing w:before="10"/>
              <w:rPr>
                <w:b/>
                <w:sz w:val="18"/>
                <w:szCs w:val="18"/>
              </w:rPr>
            </w:pPr>
          </w:p>
          <w:p w14:paraId="2FD0D88F" w14:textId="77777777" w:rsidR="00F83F0A" w:rsidRPr="007F3B8C" w:rsidRDefault="008525C6">
            <w:pPr>
              <w:pStyle w:val="TableParagraph"/>
              <w:ind w:left="424" w:hanging="257"/>
              <w:rPr>
                <w:b/>
                <w:sz w:val="18"/>
                <w:szCs w:val="18"/>
              </w:rPr>
            </w:pPr>
            <w:r w:rsidRPr="007F3B8C">
              <w:rPr>
                <w:b/>
                <w:sz w:val="18"/>
                <w:szCs w:val="18"/>
              </w:rPr>
              <w:t>License area</w:t>
            </w:r>
          </w:p>
        </w:tc>
        <w:tc>
          <w:tcPr>
            <w:tcW w:w="2268" w:type="dxa"/>
          </w:tcPr>
          <w:p w14:paraId="7A10B200" w14:textId="77777777" w:rsidR="00F83F0A" w:rsidRPr="007F3B8C" w:rsidRDefault="00F83F0A">
            <w:pPr>
              <w:pStyle w:val="TableParagraph"/>
              <w:spacing w:before="10"/>
              <w:rPr>
                <w:b/>
                <w:sz w:val="18"/>
                <w:szCs w:val="18"/>
              </w:rPr>
            </w:pPr>
          </w:p>
          <w:p w14:paraId="6D8991D9" w14:textId="77777777" w:rsidR="00F83F0A" w:rsidRPr="007F3B8C" w:rsidRDefault="008525C6">
            <w:pPr>
              <w:pStyle w:val="TableParagraph"/>
              <w:ind w:left="181" w:right="178" w:firstLine="6"/>
              <w:jc w:val="center"/>
              <w:rPr>
                <w:b/>
                <w:sz w:val="18"/>
                <w:szCs w:val="18"/>
              </w:rPr>
            </w:pPr>
            <w:r w:rsidRPr="007F3B8C">
              <w:rPr>
                <w:b/>
                <w:sz w:val="18"/>
                <w:szCs w:val="18"/>
              </w:rPr>
              <w:t>Specialization/University study program</w:t>
            </w:r>
            <w:r w:rsidRPr="007F3B8C">
              <w:rPr>
                <w:b/>
                <w:spacing w:val="-19"/>
                <w:sz w:val="18"/>
                <w:szCs w:val="18"/>
              </w:rPr>
              <w:t xml:space="preserve"> </w:t>
            </w:r>
            <w:r w:rsidRPr="007F3B8C">
              <w:rPr>
                <w:b/>
                <w:sz w:val="18"/>
                <w:szCs w:val="18"/>
              </w:rPr>
              <w:t>license</w:t>
            </w:r>
          </w:p>
        </w:tc>
        <w:tc>
          <w:tcPr>
            <w:tcW w:w="1276" w:type="dxa"/>
          </w:tcPr>
          <w:p w14:paraId="51AD28BE" w14:textId="77777777" w:rsidR="00F83F0A" w:rsidRPr="007F3B8C" w:rsidRDefault="008525C6">
            <w:pPr>
              <w:pStyle w:val="TableParagraph"/>
              <w:ind w:left="120" w:right="114"/>
              <w:jc w:val="center"/>
              <w:rPr>
                <w:b/>
                <w:sz w:val="18"/>
                <w:szCs w:val="18"/>
              </w:rPr>
            </w:pPr>
            <w:r w:rsidRPr="007F3B8C">
              <w:rPr>
                <w:b/>
                <w:w w:val="95"/>
                <w:sz w:val="18"/>
                <w:szCs w:val="18"/>
              </w:rPr>
              <w:t xml:space="preserve">Accreditation </w:t>
            </w:r>
            <w:r w:rsidRPr="007F3B8C">
              <w:rPr>
                <w:b/>
                <w:sz w:val="18"/>
                <w:szCs w:val="18"/>
              </w:rPr>
              <w:t>(A)</w:t>
            </w:r>
          </w:p>
          <w:p w14:paraId="7B00E50D" w14:textId="77777777" w:rsidR="00F83F0A" w:rsidRPr="007F3B8C" w:rsidRDefault="008525C6">
            <w:pPr>
              <w:pStyle w:val="TableParagraph"/>
              <w:ind w:left="120" w:right="111"/>
              <w:jc w:val="center"/>
              <w:rPr>
                <w:b/>
                <w:sz w:val="18"/>
                <w:szCs w:val="18"/>
              </w:rPr>
            </w:pPr>
            <w:r w:rsidRPr="007F3B8C">
              <w:rPr>
                <w:b/>
                <w:w w:val="95"/>
                <w:sz w:val="18"/>
                <w:szCs w:val="18"/>
              </w:rPr>
              <w:t xml:space="preserve">Authorization </w:t>
            </w:r>
            <w:r w:rsidRPr="007F3B8C">
              <w:rPr>
                <w:b/>
                <w:sz w:val="18"/>
                <w:szCs w:val="18"/>
              </w:rPr>
              <w:t>of</w:t>
            </w:r>
          </w:p>
          <w:p w14:paraId="6C60105E" w14:textId="77777777" w:rsidR="00F83F0A" w:rsidRPr="007F3B8C" w:rsidRDefault="008525C6">
            <w:pPr>
              <w:pStyle w:val="TableParagraph"/>
              <w:ind w:left="120" w:right="116"/>
              <w:jc w:val="center"/>
              <w:rPr>
                <w:b/>
                <w:sz w:val="18"/>
                <w:szCs w:val="18"/>
              </w:rPr>
            </w:pPr>
            <w:r w:rsidRPr="007F3B8C">
              <w:rPr>
                <w:b/>
                <w:sz w:val="18"/>
                <w:szCs w:val="18"/>
              </w:rPr>
              <w:t>FUNCTIONING</w:t>
            </w:r>
          </w:p>
          <w:p w14:paraId="3C60CEAD" w14:textId="77777777" w:rsidR="00F83F0A" w:rsidRPr="007F3B8C" w:rsidRDefault="008525C6">
            <w:pPr>
              <w:pStyle w:val="TableParagraph"/>
              <w:spacing w:line="230" w:lineRule="atLeast"/>
              <w:ind w:left="120" w:right="114"/>
              <w:jc w:val="center"/>
              <w:rPr>
                <w:b/>
                <w:sz w:val="18"/>
                <w:szCs w:val="18"/>
              </w:rPr>
            </w:pPr>
            <w:r w:rsidRPr="007F3B8C">
              <w:rPr>
                <w:b/>
                <w:sz w:val="18"/>
                <w:szCs w:val="18"/>
              </w:rPr>
              <w:t>provisional</w:t>
            </w:r>
            <w:r w:rsidRPr="007F3B8C">
              <w:rPr>
                <w:b/>
                <w:w w:val="99"/>
                <w:sz w:val="18"/>
                <w:szCs w:val="18"/>
              </w:rPr>
              <w:t xml:space="preserve"> </w:t>
            </w:r>
            <w:r w:rsidRPr="007F3B8C">
              <w:rPr>
                <w:b/>
                <w:sz w:val="18"/>
                <w:szCs w:val="18"/>
              </w:rPr>
              <w:t>(AP)</w:t>
            </w:r>
          </w:p>
        </w:tc>
        <w:tc>
          <w:tcPr>
            <w:tcW w:w="1133" w:type="dxa"/>
          </w:tcPr>
          <w:p w14:paraId="68E5854F" w14:textId="77777777" w:rsidR="00F83F0A" w:rsidRPr="007F3B8C" w:rsidRDefault="00F83F0A">
            <w:pPr>
              <w:pStyle w:val="TableParagraph"/>
              <w:spacing w:before="10"/>
              <w:rPr>
                <w:b/>
                <w:sz w:val="18"/>
                <w:szCs w:val="18"/>
              </w:rPr>
            </w:pPr>
          </w:p>
          <w:p w14:paraId="483805F5" w14:textId="35338001" w:rsidR="00F83F0A" w:rsidRPr="007F3B8C" w:rsidRDefault="008525C6">
            <w:pPr>
              <w:pStyle w:val="TableParagraph"/>
              <w:ind w:left="108" w:right="99" w:hanging="5"/>
              <w:jc w:val="center"/>
              <w:rPr>
                <w:b/>
                <w:sz w:val="18"/>
                <w:szCs w:val="18"/>
              </w:rPr>
            </w:pPr>
            <w:r w:rsidRPr="007F3B8C">
              <w:rPr>
                <w:b/>
                <w:sz w:val="18"/>
                <w:szCs w:val="18"/>
              </w:rPr>
              <w:t>Education form</w:t>
            </w:r>
          </w:p>
        </w:tc>
        <w:tc>
          <w:tcPr>
            <w:tcW w:w="1276" w:type="dxa"/>
          </w:tcPr>
          <w:p w14:paraId="2849752D" w14:textId="77777777" w:rsidR="00F83F0A" w:rsidRPr="007F3B8C" w:rsidRDefault="00F83F0A">
            <w:pPr>
              <w:pStyle w:val="TableParagraph"/>
              <w:rPr>
                <w:b/>
                <w:sz w:val="18"/>
                <w:szCs w:val="18"/>
              </w:rPr>
            </w:pPr>
          </w:p>
          <w:p w14:paraId="25210BC7" w14:textId="13C26D53" w:rsidR="00F83F0A" w:rsidRPr="007F3B8C" w:rsidRDefault="008525C6">
            <w:pPr>
              <w:pStyle w:val="TableParagraph"/>
              <w:ind w:left="138" w:right="126"/>
              <w:jc w:val="center"/>
              <w:rPr>
                <w:b/>
                <w:sz w:val="18"/>
                <w:szCs w:val="18"/>
              </w:rPr>
            </w:pPr>
            <w:r w:rsidRPr="007F3B8C">
              <w:rPr>
                <w:b/>
                <w:sz w:val="18"/>
                <w:szCs w:val="18"/>
              </w:rPr>
              <w:t xml:space="preserve">Number of </w:t>
            </w:r>
            <w:r w:rsidRPr="007F3B8C">
              <w:rPr>
                <w:b/>
                <w:w w:val="95"/>
                <w:sz w:val="18"/>
                <w:szCs w:val="18"/>
              </w:rPr>
              <w:t xml:space="preserve">transferable </w:t>
            </w:r>
            <w:r w:rsidRPr="007F3B8C">
              <w:rPr>
                <w:b/>
                <w:sz w:val="18"/>
                <w:szCs w:val="18"/>
              </w:rPr>
              <w:t>study credits</w:t>
            </w:r>
          </w:p>
        </w:tc>
        <w:tc>
          <w:tcPr>
            <w:tcW w:w="1132" w:type="dxa"/>
          </w:tcPr>
          <w:p w14:paraId="7FCD8F41" w14:textId="77777777" w:rsidR="00F83F0A" w:rsidRPr="007F3B8C" w:rsidRDefault="00F83F0A">
            <w:pPr>
              <w:pStyle w:val="TableParagraph"/>
              <w:rPr>
                <w:b/>
                <w:sz w:val="18"/>
                <w:szCs w:val="18"/>
              </w:rPr>
            </w:pPr>
          </w:p>
          <w:p w14:paraId="0BFDB923" w14:textId="77777777" w:rsidR="00F83F0A" w:rsidRPr="007F3B8C" w:rsidRDefault="008525C6">
            <w:pPr>
              <w:pStyle w:val="TableParagraph"/>
              <w:ind w:left="129" w:right="112" w:hanging="4"/>
              <w:jc w:val="center"/>
              <w:rPr>
                <w:b/>
                <w:sz w:val="18"/>
                <w:szCs w:val="18"/>
              </w:rPr>
            </w:pPr>
            <w:r w:rsidRPr="007F3B8C">
              <w:rPr>
                <w:b/>
                <w:sz w:val="18"/>
                <w:szCs w:val="18"/>
              </w:rPr>
              <w:t>Maximum number of students that can be enrolled</w:t>
            </w:r>
          </w:p>
        </w:tc>
        <w:tc>
          <w:tcPr>
            <w:tcW w:w="992" w:type="dxa"/>
          </w:tcPr>
          <w:p w14:paraId="1FB42565" w14:textId="77777777" w:rsidR="00F83F0A" w:rsidRPr="007F3B8C" w:rsidRDefault="00F83F0A">
            <w:pPr>
              <w:pStyle w:val="TableParagraph"/>
              <w:rPr>
                <w:b/>
                <w:sz w:val="18"/>
                <w:szCs w:val="18"/>
              </w:rPr>
            </w:pPr>
          </w:p>
          <w:p w14:paraId="5D0B5793" w14:textId="77777777" w:rsidR="00F83F0A" w:rsidRPr="007F3B8C" w:rsidRDefault="00F83F0A">
            <w:pPr>
              <w:pStyle w:val="TableParagraph"/>
              <w:spacing w:before="10"/>
              <w:rPr>
                <w:b/>
                <w:sz w:val="18"/>
                <w:szCs w:val="18"/>
              </w:rPr>
            </w:pPr>
          </w:p>
          <w:p w14:paraId="172B91F9" w14:textId="77777777" w:rsidR="00F83F0A" w:rsidRPr="007F3B8C" w:rsidRDefault="008525C6">
            <w:pPr>
              <w:pStyle w:val="TableParagraph"/>
              <w:ind w:left="159" w:right="145" w:hanging="1"/>
              <w:jc w:val="center"/>
              <w:rPr>
                <w:b/>
                <w:sz w:val="18"/>
                <w:szCs w:val="18"/>
              </w:rPr>
            </w:pPr>
            <w:r w:rsidRPr="007F3B8C">
              <w:rPr>
                <w:b/>
                <w:sz w:val="18"/>
                <w:szCs w:val="18"/>
              </w:rPr>
              <w:t xml:space="preserve">Language of </w:t>
            </w:r>
            <w:r w:rsidRPr="007F3B8C">
              <w:rPr>
                <w:b/>
                <w:w w:val="95"/>
                <w:sz w:val="18"/>
                <w:szCs w:val="18"/>
              </w:rPr>
              <w:t>instruction</w:t>
            </w:r>
          </w:p>
        </w:tc>
      </w:tr>
      <w:tr w:rsidR="00967F09" w:rsidRPr="007F3B8C" w14:paraId="04E81FF7" w14:textId="77777777">
        <w:trPr>
          <w:trHeight w:val="1034"/>
        </w:trPr>
        <w:tc>
          <w:tcPr>
            <w:tcW w:w="569" w:type="dxa"/>
          </w:tcPr>
          <w:p w14:paraId="75B8D3D8" w14:textId="77777777" w:rsidR="00F83F0A" w:rsidRPr="007F3B8C" w:rsidRDefault="00F83F0A">
            <w:pPr>
              <w:pStyle w:val="TableParagraph"/>
              <w:rPr>
                <w:sz w:val="20"/>
              </w:rPr>
            </w:pPr>
          </w:p>
          <w:p w14:paraId="4EA3F3B0" w14:textId="77777777" w:rsidR="00F83F0A" w:rsidRPr="007F3B8C" w:rsidRDefault="00F83F0A">
            <w:pPr>
              <w:pStyle w:val="TableParagraph"/>
              <w:spacing w:before="10"/>
              <w:rPr>
                <w:sz w:val="15"/>
              </w:rPr>
            </w:pPr>
          </w:p>
          <w:p w14:paraId="02C88846" w14:textId="77777777" w:rsidR="00F83F0A" w:rsidRPr="007F3B8C" w:rsidRDefault="008525C6">
            <w:pPr>
              <w:pStyle w:val="TableParagraph"/>
              <w:ind w:left="64"/>
              <w:rPr>
                <w:sz w:val="18"/>
              </w:rPr>
            </w:pPr>
            <w:r w:rsidRPr="007F3B8C">
              <w:rPr>
                <w:sz w:val="18"/>
              </w:rPr>
              <w:t>1.</w:t>
            </w:r>
          </w:p>
        </w:tc>
        <w:tc>
          <w:tcPr>
            <w:tcW w:w="1275" w:type="dxa"/>
          </w:tcPr>
          <w:p w14:paraId="62209708" w14:textId="77777777" w:rsidR="00F83F0A" w:rsidRPr="007F3B8C" w:rsidRDefault="00F83F0A">
            <w:pPr>
              <w:pStyle w:val="TableParagraph"/>
              <w:spacing w:before="10"/>
              <w:rPr>
                <w:sz w:val="17"/>
              </w:rPr>
            </w:pPr>
          </w:p>
          <w:p w14:paraId="174EF131" w14:textId="77777777" w:rsidR="00F83F0A" w:rsidRPr="007F3B8C" w:rsidRDefault="008525C6">
            <w:pPr>
              <w:pStyle w:val="TableParagraph"/>
              <w:ind w:left="155" w:right="139" w:firstLine="12"/>
              <w:jc w:val="both"/>
              <w:rPr>
                <w:sz w:val="18"/>
              </w:rPr>
            </w:pPr>
            <w:r w:rsidRPr="007F3B8C">
              <w:rPr>
                <w:sz w:val="18"/>
              </w:rPr>
              <w:t>Agritourism Management in Bucharest</w:t>
            </w:r>
          </w:p>
        </w:tc>
        <w:tc>
          <w:tcPr>
            <w:tcW w:w="1419" w:type="dxa"/>
          </w:tcPr>
          <w:p w14:paraId="4A87A2C4" w14:textId="77777777" w:rsidR="00F83F0A" w:rsidRPr="007F3B8C" w:rsidRDefault="008525C6">
            <w:pPr>
              <w:pStyle w:val="TableParagraph"/>
              <w:ind w:left="155" w:right="147" w:hanging="1"/>
              <w:jc w:val="center"/>
              <w:rPr>
                <w:sz w:val="18"/>
              </w:rPr>
            </w:pPr>
            <w:r w:rsidRPr="007F3B8C">
              <w:rPr>
                <w:sz w:val="18"/>
              </w:rPr>
              <w:t>Engineering and Management in Agriculture and Development</w:t>
            </w:r>
          </w:p>
          <w:p w14:paraId="507C1B5C" w14:textId="77777777" w:rsidR="00F83F0A" w:rsidRPr="007F3B8C" w:rsidRDefault="008525C6">
            <w:pPr>
              <w:pStyle w:val="TableParagraph"/>
              <w:spacing w:line="186" w:lineRule="exact"/>
              <w:ind w:left="267" w:right="259"/>
              <w:jc w:val="center"/>
              <w:rPr>
                <w:sz w:val="18"/>
              </w:rPr>
            </w:pPr>
            <w:r w:rsidRPr="007F3B8C">
              <w:rPr>
                <w:sz w:val="18"/>
              </w:rPr>
              <w:t>country</w:t>
            </w:r>
          </w:p>
        </w:tc>
        <w:tc>
          <w:tcPr>
            <w:tcW w:w="2268" w:type="dxa"/>
          </w:tcPr>
          <w:p w14:paraId="44327050" w14:textId="77777777" w:rsidR="00F83F0A" w:rsidRPr="007F3B8C" w:rsidRDefault="00F83F0A">
            <w:pPr>
              <w:pStyle w:val="TableParagraph"/>
              <w:spacing w:before="10"/>
              <w:rPr>
                <w:sz w:val="17"/>
              </w:rPr>
            </w:pPr>
          </w:p>
          <w:p w14:paraId="5E0B895F" w14:textId="77777777" w:rsidR="00F83F0A" w:rsidRPr="007F3B8C" w:rsidRDefault="008525C6">
            <w:pPr>
              <w:pStyle w:val="TableParagraph"/>
              <w:ind w:left="148" w:right="137"/>
              <w:jc w:val="center"/>
              <w:rPr>
                <w:sz w:val="18"/>
              </w:rPr>
            </w:pPr>
            <w:r w:rsidRPr="007F3B8C">
              <w:rPr>
                <w:sz w:val="18"/>
              </w:rPr>
              <w:t>Engineering and management in public catering and agritourism</w:t>
            </w:r>
          </w:p>
        </w:tc>
        <w:tc>
          <w:tcPr>
            <w:tcW w:w="1276" w:type="dxa"/>
          </w:tcPr>
          <w:p w14:paraId="7BA1F952" w14:textId="77777777" w:rsidR="00F83F0A" w:rsidRPr="007F3B8C" w:rsidRDefault="00F83F0A">
            <w:pPr>
              <w:pStyle w:val="TableParagraph"/>
              <w:rPr>
                <w:sz w:val="20"/>
              </w:rPr>
            </w:pPr>
          </w:p>
          <w:p w14:paraId="0FE6A9A4" w14:textId="77777777" w:rsidR="00F83F0A" w:rsidRPr="007F3B8C" w:rsidRDefault="00F83F0A">
            <w:pPr>
              <w:pStyle w:val="TableParagraph"/>
              <w:spacing w:before="10"/>
              <w:rPr>
                <w:sz w:val="15"/>
              </w:rPr>
            </w:pPr>
          </w:p>
          <w:p w14:paraId="1F06ACF5" w14:textId="77777777" w:rsidR="00F83F0A" w:rsidRPr="007F3B8C" w:rsidRDefault="008525C6">
            <w:pPr>
              <w:pStyle w:val="TableParagraph"/>
              <w:ind w:right="563"/>
              <w:jc w:val="right"/>
              <w:rPr>
                <w:sz w:val="18"/>
              </w:rPr>
            </w:pPr>
            <w:r w:rsidRPr="007F3B8C">
              <w:rPr>
                <w:w w:val="99"/>
                <w:sz w:val="18"/>
              </w:rPr>
              <w:t>A</w:t>
            </w:r>
          </w:p>
        </w:tc>
        <w:tc>
          <w:tcPr>
            <w:tcW w:w="1133" w:type="dxa"/>
          </w:tcPr>
          <w:p w14:paraId="5E25E534" w14:textId="77777777" w:rsidR="00F83F0A" w:rsidRPr="007F3B8C" w:rsidRDefault="00F83F0A">
            <w:pPr>
              <w:pStyle w:val="TableParagraph"/>
              <w:rPr>
                <w:sz w:val="20"/>
              </w:rPr>
            </w:pPr>
          </w:p>
          <w:p w14:paraId="6ED6F08D" w14:textId="77777777" w:rsidR="00F83F0A" w:rsidRPr="007F3B8C" w:rsidRDefault="00F83F0A">
            <w:pPr>
              <w:pStyle w:val="TableParagraph"/>
              <w:spacing w:before="10"/>
              <w:rPr>
                <w:sz w:val="15"/>
              </w:rPr>
            </w:pPr>
          </w:p>
          <w:p w14:paraId="46D74A4F" w14:textId="77777777" w:rsidR="00F83F0A" w:rsidRPr="007F3B8C" w:rsidRDefault="008525C6">
            <w:pPr>
              <w:pStyle w:val="TableParagraph"/>
              <w:ind w:left="463" w:right="459"/>
              <w:jc w:val="center"/>
              <w:rPr>
                <w:sz w:val="18"/>
              </w:rPr>
            </w:pPr>
            <w:r w:rsidRPr="007F3B8C">
              <w:rPr>
                <w:sz w:val="18"/>
              </w:rPr>
              <w:t>IF</w:t>
            </w:r>
          </w:p>
        </w:tc>
        <w:tc>
          <w:tcPr>
            <w:tcW w:w="1276" w:type="dxa"/>
          </w:tcPr>
          <w:p w14:paraId="4C4A808E" w14:textId="77777777" w:rsidR="00F83F0A" w:rsidRPr="007F3B8C" w:rsidRDefault="00F83F0A">
            <w:pPr>
              <w:pStyle w:val="TableParagraph"/>
              <w:rPr>
                <w:sz w:val="20"/>
              </w:rPr>
            </w:pPr>
          </w:p>
          <w:p w14:paraId="6132A8D7" w14:textId="77777777" w:rsidR="00F83F0A" w:rsidRPr="007F3B8C" w:rsidRDefault="00F83F0A">
            <w:pPr>
              <w:pStyle w:val="TableParagraph"/>
              <w:spacing w:before="10"/>
              <w:rPr>
                <w:sz w:val="15"/>
              </w:rPr>
            </w:pPr>
          </w:p>
          <w:p w14:paraId="6F843777" w14:textId="77777777" w:rsidR="00F83F0A" w:rsidRPr="007F3B8C" w:rsidRDefault="008525C6">
            <w:pPr>
              <w:pStyle w:val="TableParagraph"/>
              <w:ind w:left="120" w:right="108"/>
              <w:jc w:val="center"/>
              <w:rPr>
                <w:sz w:val="18"/>
              </w:rPr>
            </w:pPr>
            <w:r w:rsidRPr="007F3B8C">
              <w:rPr>
                <w:sz w:val="18"/>
              </w:rPr>
              <w:t>240</w:t>
            </w:r>
          </w:p>
        </w:tc>
        <w:tc>
          <w:tcPr>
            <w:tcW w:w="1132" w:type="dxa"/>
          </w:tcPr>
          <w:p w14:paraId="3E50B7A2" w14:textId="77777777" w:rsidR="00F83F0A" w:rsidRPr="007F3B8C" w:rsidRDefault="00F83F0A">
            <w:pPr>
              <w:pStyle w:val="TableParagraph"/>
              <w:rPr>
                <w:sz w:val="20"/>
              </w:rPr>
            </w:pPr>
          </w:p>
          <w:p w14:paraId="39A18ECE" w14:textId="77777777" w:rsidR="00F83F0A" w:rsidRPr="007F3B8C" w:rsidRDefault="00F83F0A">
            <w:pPr>
              <w:pStyle w:val="TableParagraph"/>
              <w:spacing w:before="10"/>
              <w:rPr>
                <w:sz w:val="15"/>
              </w:rPr>
            </w:pPr>
          </w:p>
          <w:p w14:paraId="05F03D38" w14:textId="77777777" w:rsidR="00F83F0A" w:rsidRPr="007F3B8C" w:rsidRDefault="008525C6">
            <w:pPr>
              <w:pStyle w:val="TableParagraph"/>
              <w:ind w:left="477"/>
              <w:rPr>
                <w:sz w:val="18"/>
              </w:rPr>
            </w:pPr>
            <w:r w:rsidRPr="007F3B8C">
              <w:rPr>
                <w:sz w:val="18"/>
              </w:rPr>
              <w:t>75</w:t>
            </w:r>
          </w:p>
        </w:tc>
        <w:tc>
          <w:tcPr>
            <w:tcW w:w="992" w:type="dxa"/>
          </w:tcPr>
          <w:p w14:paraId="6C6952A6" w14:textId="77777777" w:rsidR="00F83F0A" w:rsidRPr="007F3B8C" w:rsidRDefault="00F83F0A">
            <w:pPr>
              <w:pStyle w:val="TableParagraph"/>
              <w:rPr>
                <w:sz w:val="20"/>
              </w:rPr>
            </w:pPr>
          </w:p>
          <w:p w14:paraId="1F94AB2F" w14:textId="77777777" w:rsidR="00F83F0A" w:rsidRPr="007F3B8C" w:rsidRDefault="00F83F0A">
            <w:pPr>
              <w:pStyle w:val="TableParagraph"/>
              <w:spacing w:before="10"/>
              <w:rPr>
                <w:sz w:val="15"/>
              </w:rPr>
            </w:pPr>
          </w:p>
          <w:p w14:paraId="2577EDBD" w14:textId="55AA102F" w:rsidR="00F83F0A" w:rsidRPr="007F3B8C" w:rsidRDefault="00A13224">
            <w:pPr>
              <w:pStyle w:val="TableParagraph"/>
              <w:ind w:left="203" w:right="188"/>
              <w:jc w:val="center"/>
              <w:rPr>
                <w:sz w:val="18"/>
              </w:rPr>
            </w:pPr>
            <w:r>
              <w:rPr>
                <w:sz w:val="18"/>
              </w:rPr>
              <w:t>Ro</w:t>
            </w:r>
          </w:p>
        </w:tc>
      </w:tr>
      <w:tr w:rsidR="00A13224" w:rsidRPr="007F3B8C" w14:paraId="4BC6FB93" w14:textId="77777777">
        <w:trPr>
          <w:trHeight w:val="1211"/>
        </w:trPr>
        <w:tc>
          <w:tcPr>
            <w:tcW w:w="569" w:type="dxa"/>
          </w:tcPr>
          <w:p w14:paraId="581EF1F7" w14:textId="77777777" w:rsidR="00A13224" w:rsidRPr="007F3B8C" w:rsidRDefault="00A13224" w:rsidP="00A13224">
            <w:pPr>
              <w:pStyle w:val="TableParagraph"/>
              <w:rPr>
                <w:sz w:val="20"/>
              </w:rPr>
            </w:pPr>
          </w:p>
          <w:p w14:paraId="36356327" w14:textId="77777777" w:rsidR="00A13224" w:rsidRPr="007F3B8C" w:rsidRDefault="00A13224" w:rsidP="00A13224">
            <w:pPr>
              <w:pStyle w:val="TableParagraph"/>
              <w:spacing w:before="6"/>
              <w:rPr>
                <w:sz w:val="23"/>
              </w:rPr>
            </w:pPr>
          </w:p>
          <w:p w14:paraId="3929A184" w14:textId="77777777" w:rsidR="00A13224" w:rsidRPr="007F3B8C" w:rsidRDefault="00A13224" w:rsidP="00A13224">
            <w:pPr>
              <w:pStyle w:val="TableParagraph"/>
              <w:spacing w:before="1"/>
              <w:ind w:left="64"/>
              <w:rPr>
                <w:sz w:val="18"/>
              </w:rPr>
            </w:pPr>
            <w:r w:rsidRPr="007F3B8C">
              <w:rPr>
                <w:sz w:val="18"/>
              </w:rPr>
              <w:t>2.</w:t>
            </w:r>
          </w:p>
        </w:tc>
        <w:tc>
          <w:tcPr>
            <w:tcW w:w="1275" w:type="dxa"/>
          </w:tcPr>
          <w:p w14:paraId="0D261056" w14:textId="77777777" w:rsidR="00A13224" w:rsidRPr="007F3B8C" w:rsidRDefault="00A13224" w:rsidP="00A13224">
            <w:pPr>
              <w:pStyle w:val="TableParagraph"/>
              <w:spacing w:before="7"/>
              <w:rPr>
                <w:sz w:val="25"/>
              </w:rPr>
            </w:pPr>
          </w:p>
          <w:p w14:paraId="084D5C62" w14:textId="77777777" w:rsidR="00A13224" w:rsidRPr="007F3B8C" w:rsidRDefault="00A13224" w:rsidP="00A13224">
            <w:pPr>
              <w:pStyle w:val="TableParagraph"/>
              <w:ind w:left="201" w:right="155" w:hanging="35"/>
              <w:jc w:val="both"/>
              <w:rPr>
                <w:sz w:val="18"/>
              </w:rPr>
            </w:pPr>
            <w:r w:rsidRPr="007F3B8C">
              <w:rPr>
                <w:sz w:val="18"/>
              </w:rPr>
              <w:t>Agrotourism Management in Buzau</w:t>
            </w:r>
          </w:p>
        </w:tc>
        <w:tc>
          <w:tcPr>
            <w:tcW w:w="1419" w:type="dxa"/>
          </w:tcPr>
          <w:p w14:paraId="1ADDC45D" w14:textId="77777777" w:rsidR="00A13224" w:rsidRPr="007F3B8C" w:rsidRDefault="00A13224" w:rsidP="00A13224">
            <w:pPr>
              <w:pStyle w:val="TableParagraph"/>
              <w:spacing w:before="88"/>
              <w:ind w:left="155" w:right="147" w:hanging="1"/>
              <w:jc w:val="center"/>
              <w:rPr>
                <w:sz w:val="18"/>
              </w:rPr>
            </w:pPr>
            <w:r w:rsidRPr="007F3B8C">
              <w:rPr>
                <w:sz w:val="18"/>
              </w:rPr>
              <w:t>Engineering and management in agriculture and rural development</w:t>
            </w:r>
          </w:p>
        </w:tc>
        <w:tc>
          <w:tcPr>
            <w:tcW w:w="2268" w:type="dxa"/>
          </w:tcPr>
          <w:p w14:paraId="48C2F66E" w14:textId="77777777" w:rsidR="00A13224" w:rsidRPr="007F3B8C" w:rsidRDefault="00A13224" w:rsidP="00A13224">
            <w:pPr>
              <w:pStyle w:val="TableParagraph"/>
              <w:spacing w:before="7"/>
              <w:rPr>
                <w:sz w:val="25"/>
              </w:rPr>
            </w:pPr>
          </w:p>
          <w:p w14:paraId="7A74C135" w14:textId="77777777" w:rsidR="00A13224" w:rsidRPr="007F3B8C" w:rsidRDefault="00A13224" w:rsidP="00A13224">
            <w:pPr>
              <w:pStyle w:val="TableParagraph"/>
              <w:ind w:left="148" w:right="138"/>
              <w:jc w:val="center"/>
              <w:rPr>
                <w:sz w:val="18"/>
              </w:rPr>
            </w:pPr>
            <w:r w:rsidRPr="007F3B8C">
              <w:rPr>
                <w:sz w:val="18"/>
              </w:rPr>
              <w:t>Engineering and management in public catering and agritourism</w:t>
            </w:r>
          </w:p>
        </w:tc>
        <w:tc>
          <w:tcPr>
            <w:tcW w:w="1276" w:type="dxa"/>
          </w:tcPr>
          <w:p w14:paraId="6C2519FE" w14:textId="77777777" w:rsidR="00A13224" w:rsidRPr="007F3B8C" w:rsidRDefault="00A13224" w:rsidP="00A13224">
            <w:pPr>
              <w:pStyle w:val="TableParagraph"/>
              <w:rPr>
                <w:sz w:val="20"/>
              </w:rPr>
            </w:pPr>
          </w:p>
          <w:p w14:paraId="66631C55" w14:textId="77777777" w:rsidR="00A13224" w:rsidRPr="007F3B8C" w:rsidRDefault="00A13224" w:rsidP="00A13224">
            <w:pPr>
              <w:pStyle w:val="TableParagraph"/>
              <w:spacing w:before="6"/>
              <w:rPr>
                <w:sz w:val="23"/>
              </w:rPr>
            </w:pPr>
          </w:p>
          <w:p w14:paraId="0342DAD9" w14:textId="77777777" w:rsidR="00A13224" w:rsidRPr="007F3B8C" w:rsidRDefault="00A13224" w:rsidP="00A13224">
            <w:pPr>
              <w:pStyle w:val="TableParagraph"/>
              <w:spacing w:before="1"/>
              <w:ind w:right="563"/>
              <w:jc w:val="right"/>
              <w:rPr>
                <w:sz w:val="18"/>
              </w:rPr>
            </w:pPr>
            <w:r w:rsidRPr="007F3B8C">
              <w:rPr>
                <w:w w:val="99"/>
                <w:sz w:val="18"/>
              </w:rPr>
              <w:t>A</w:t>
            </w:r>
          </w:p>
        </w:tc>
        <w:tc>
          <w:tcPr>
            <w:tcW w:w="1133" w:type="dxa"/>
          </w:tcPr>
          <w:p w14:paraId="36D274E0" w14:textId="77777777" w:rsidR="00A13224" w:rsidRPr="007F3B8C" w:rsidRDefault="00A13224" w:rsidP="00A13224">
            <w:pPr>
              <w:pStyle w:val="TableParagraph"/>
              <w:rPr>
                <w:sz w:val="20"/>
              </w:rPr>
            </w:pPr>
          </w:p>
          <w:p w14:paraId="42DA7823" w14:textId="77777777" w:rsidR="00A13224" w:rsidRPr="007F3B8C" w:rsidRDefault="00A13224" w:rsidP="00A13224">
            <w:pPr>
              <w:pStyle w:val="TableParagraph"/>
              <w:spacing w:before="6"/>
              <w:rPr>
                <w:sz w:val="23"/>
              </w:rPr>
            </w:pPr>
          </w:p>
          <w:p w14:paraId="523FC17D" w14:textId="77777777" w:rsidR="00A13224" w:rsidRPr="007F3B8C" w:rsidRDefault="00A13224" w:rsidP="00A13224">
            <w:pPr>
              <w:pStyle w:val="TableParagraph"/>
              <w:spacing w:before="1"/>
              <w:ind w:left="463" w:right="459"/>
              <w:jc w:val="center"/>
              <w:rPr>
                <w:sz w:val="18"/>
              </w:rPr>
            </w:pPr>
            <w:r w:rsidRPr="007F3B8C">
              <w:rPr>
                <w:sz w:val="18"/>
              </w:rPr>
              <w:t>IF</w:t>
            </w:r>
          </w:p>
        </w:tc>
        <w:tc>
          <w:tcPr>
            <w:tcW w:w="1276" w:type="dxa"/>
          </w:tcPr>
          <w:p w14:paraId="72EEAC07" w14:textId="77777777" w:rsidR="00A13224" w:rsidRPr="007F3B8C" w:rsidRDefault="00A13224" w:rsidP="00A13224">
            <w:pPr>
              <w:pStyle w:val="TableParagraph"/>
              <w:rPr>
                <w:sz w:val="20"/>
              </w:rPr>
            </w:pPr>
          </w:p>
          <w:p w14:paraId="494A7DA8" w14:textId="77777777" w:rsidR="00A13224" w:rsidRPr="007F3B8C" w:rsidRDefault="00A13224" w:rsidP="00A13224">
            <w:pPr>
              <w:pStyle w:val="TableParagraph"/>
              <w:spacing w:before="6"/>
              <w:rPr>
                <w:sz w:val="23"/>
              </w:rPr>
            </w:pPr>
          </w:p>
          <w:p w14:paraId="49C36C46" w14:textId="77777777" w:rsidR="00A13224" w:rsidRPr="007F3B8C" w:rsidRDefault="00A13224" w:rsidP="00A13224">
            <w:pPr>
              <w:pStyle w:val="TableParagraph"/>
              <w:spacing w:before="1"/>
              <w:ind w:left="120" w:right="108"/>
              <w:jc w:val="center"/>
              <w:rPr>
                <w:sz w:val="18"/>
              </w:rPr>
            </w:pPr>
            <w:r w:rsidRPr="007F3B8C">
              <w:rPr>
                <w:sz w:val="18"/>
              </w:rPr>
              <w:t>240</w:t>
            </w:r>
          </w:p>
        </w:tc>
        <w:tc>
          <w:tcPr>
            <w:tcW w:w="1132" w:type="dxa"/>
          </w:tcPr>
          <w:p w14:paraId="691D95E4" w14:textId="77777777" w:rsidR="00A13224" w:rsidRPr="007F3B8C" w:rsidRDefault="00A13224" w:rsidP="00A13224">
            <w:pPr>
              <w:pStyle w:val="TableParagraph"/>
              <w:rPr>
                <w:sz w:val="20"/>
              </w:rPr>
            </w:pPr>
          </w:p>
          <w:p w14:paraId="2F0C2B37" w14:textId="77777777" w:rsidR="00A13224" w:rsidRPr="007F3B8C" w:rsidRDefault="00A13224" w:rsidP="00A13224">
            <w:pPr>
              <w:pStyle w:val="TableParagraph"/>
              <w:spacing w:before="6"/>
              <w:rPr>
                <w:sz w:val="23"/>
              </w:rPr>
            </w:pPr>
          </w:p>
          <w:p w14:paraId="00E2993A" w14:textId="77777777" w:rsidR="00A13224" w:rsidRPr="007F3B8C" w:rsidRDefault="00A13224" w:rsidP="00A13224">
            <w:pPr>
              <w:pStyle w:val="TableParagraph"/>
              <w:spacing w:before="1"/>
              <w:ind w:left="477"/>
              <w:rPr>
                <w:sz w:val="18"/>
              </w:rPr>
            </w:pPr>
            <w:r w:rsidRPr="007F3B8C">
              <w:rPr>
                <w:sz w:val="18"/>
              </w:rPr>
              <w:t>50</w:t>
            </w:r>
          </w:p>
        </w:tc>
        <w:tc>
          <w:tcPr>
            <w:tcW w:w="992" w:type="dxa"/>
          </w:tcPr>
          <w:p w14:paraId="69C5291C" w14:textId="38C4D44E" w:rsidR="00A13224" w:rsidRPr="007F3B8C" w:rsidRDefault="00A13224" w:rsidP="00A13224">
            <w:pPr>
              <w:pStyle w:val="TableParagraph"/>
              <w:spacing w:before="1"/>
              <w:ind w:left="203" w:right="188"/>
              <w:jc w:val="center"/>
              <w:rPr>
                <w:sz w:val="18"/>
              </w:rPr>
            </w:pPr>
            <w:r w:rsidRPr="00ED6850">
              <w:t>Ro</w:t>
            </w:r>
          </w:p>
        </w:tc>
      </w:tr>
      <w:tr w:rsidR="00A13224" w:rsidRPr="007F3B8C" w14:paraId="60BBA90F" w14:textId="77777777">
        <w:trPr>
          <w:trHeight w:val="206"/>
        </w:trPr>
        <w:tc>
          <w:tcPr>
            <w:tcW w:w="569" w:type="dxa"/>
            <w:vMerge w:val="restart"/>
          </w:tcPr>
          <w:p w14:paraId="2BAE1F87" w14:textId="77777777" w:rsidR="00A13224" w:rsidRPr="007F3B8C" w:rsidRDefault="00A13224" w:rsidP="00A13224">
            <w:pPr>
              <w:pStyle w:val="TableParagraph"/>
              <w:rPr>
                <w:sz w:val="20"/>
              </w:rPr>
            </w:pPr>
          </w:p>
          <w:p w14:paraId="51FC51D0" w14:textId="77777777" w:rsidR="00A13224" w:rsidRPr="007F3B8C" w:rsidRDefault="00A13224" w:rsidP="00A13224">
            <w:pPr>
              <w:pStyle w:val="TableParagraph"/>
              <w:spacing w:before="4"/>
              <w:rPr>
                <w:sz w:val="26"/>
              </w:rPr>
            </w:pPr>
          </w:p>
          <w:p w14:paraId="57DB753F" w14:textId="77777777" w:rsidR="00A13224" w:rsidRPr="007F3B8C" w:rsidRDefault="00A13224" w:rsidP="00A13224">
            <w:pPr>
              <w:pStyle w:val="TableParagraph"/>
              <w:ind w:left="64"/>
              <w:rPr>
                <w:sz w:val="18"/>
              </w:rPr>
            </w:pPr>
            <w:r w:rsidRPr="007F3B8C">
              <w:rPr>
                <w:sz w:val="18"/>
              </w:rPr>
              <w:t>3.</w:t>
            </w:r>
          </w:p>
        </w:tc>
        <w:tc>
          <w:tcPr>
            <w:tcW w:w="1275" w:type="dxa"/>
            <w:vMerge w:val="restart"/>
          </w:tcPr>
          <w:p w14:paraId="192DE62E" w14:textId="77777777" w:rsidR="00A13224" w:rsidRPr="007F3B8C" w:rsidRDefault="00A13224" w:rsidP="00A13224">
            <w:pPr>
              <w:pStyle w:val="TableParagraph"/>
              <w:rPr>
                <w:sz w:val="20"/>
              </w:rPr>
            </w:pPr>
          </w:p>
          <w:p w14:paraId="10E42298" w14:textId="77777777" w:rsidR="00A13224" w:rsidRPr="007F3B8C" w:rsidRDefault="00A13224" w:rsidP="00A13224">
            <w:pPr>
              <w:pStyle w:val="TableParagraph"/>
              <w:spacing w:before="4"/>
              <w:rPr>
                <w:sz w:val="26"/>
              </w:rPr>
            </w:pPr>
          </w:p>
          <w:p w14:paraId="1B0FD752" w14:textId="77777777" w:rsidR="00A13224" w:rsidRPr="007F3B8C" w:rsidRDefault="00A13224" w:rsidP="00A13224">
            <w:pPr>
              <w:pStyle w:val="TableParagraph"/>
              <w:ind w:left="411" w:right="403"/>
              <w:jc w:val="center"/>
              <w:rPr>
                <w:sz w:val="18"/>
              </w:rPr>
            </w:pPr>
            <w:r w:rsidRPr="007F3B8C">
              <w:rPr>
                <w:sz w:val="18"/>
              </w:rPr>
              <w:t>Justice</w:t>
            </w:r>
          </w:p>
        </w:tc>
        <w:tc>
          <w:tcPr>
            <w:tcW w:w="1419" w:type="dxa"/>
            <w:vMerge w:val="restart"/>
          </w:tcPr>
          <w:p w14:paraId="49C41DCF" w14:textId="77777777" w:rsidR="00A13224" w:rsidRPr="007F3B8C" w:rsidRDefault="00A13224" w:rsidP="00A13224">
            <w:pPr>
              <w:pStyle w:val="TableParagraph"/>
              <w:rPr>
                <w:sz w:val="20"/>
              </w:rPr>
            </w:pPr>
          </w:p>
          <w:p w14:paraId="03B870CF" w14:textId="77777777" w:rsidR="00A13224" w:rsidRPr="007F3B8C" w:rsidRDefault="00A13224" w:rsidP="00A13224">
            <w:pPr>
              <w:pStyle w:val="TableParagraph"/>
              <w:spacing w:before="4"/>
              <w:rPr>
                <w:sz w:val="26"/>
              </w:rPr>
            </w:pPr>
          </w:p>
          <w:p w14:paraId="55CC6A2C" w14:textId="77777777" w:rsidR="00A13224" w:rsidRPr="007F3B8C" w:rsidRDefault="00A13224" w:rsidP="00A13224">
            <w:pPr>
              <w:pStyle w:val="TableParagraph"/>
              <w:ind w:left="266" w:right="259"/>
              <w:jc w:val="center"/>
              <w:rPr>
                <w:sz w:val="18"/>
              </w:rPr>
            </w:pPr>
            <w:r w:rsidRPr="007F3B8C">
              <w:rPr>
                <w:sz w:val="18"/>
              </w:rPr>
              <w:t>Justice</w:t>
            </w:r>
          </w:p>
        </w:tc>
        <w:tc>
          <w:tcPr>
            <w:tcW w:w="2268" w:type="dxa"/>
          </w:tcPr>
          <w:p w14:paraId="65A75944" w14:textId="77777777" w:rsidR="00A13224" w:rsidRPr="007F3B8C" w:rsidRDefault="00A13224" w:rsidP="00A13224">
            <w:pPr>
              <w:pStyle w:val="TableParagraph"/>
              <w:spacing w:line="186" w:lineRule="exact"/>
              <w:ind w:left="145" w:right="139"/>
              <w:jc w:val="center"/>
              <w:rPr>
                <w:sz w:val="18"/>
              </w:rPr>
            </w:pPr>
            <w:r w:rsidRPr="007F3B8C">
              <w:rPr>
                <w:sz w:val="18"/>
              </w:rPr>
              <w:t>Law from Bucharest</w:t>
            </w:r>
          </w:p>
          <w:p w14:paraId="72488268" w14:textId="77777777" w:rsidR="00A13224" w:rsidRPr="007F3B8C" w:rsidRDefault="00A13224" w:rsidP="00A13224">
            <w:pPr>
              <w:pStyle w:val="TableParagraph"/>
              <w:spacing w:line="186" w:lineRule="exact"/>
              <w:ind w:left="145" w:right="139"/>
              <w:jc w:val="center"/>
              <w:rPr>
                <w:sz w:val="18"/>
              </w:rPr>
            </w:pPr>
          </w:p>
          <w:p w14:paraId="1E1203EF" w14:textId="2D78119D" w:rsidR="00A13224" w:rsidRPr="007F3B8C" w:rsidRDefault="00A13224" w:rsidP="00A13224">
            <w:pPr>
              <w:pStyle w:val="TableParagraph"/>
              <w:spacing w:line="186" w:lineRule="exact"/>
              <w:ind w:left="145" w:right="139"/>
              <w:jc w:val="center"/>
              <w:rPr>
                <w:sz w:val="18"/>
              </w:rPr>
            </w:pPr>
          </w:p>
        </w:tc>
        <w:tc>
          <w:tcPr>
            <w:tcW w:w="1276" w:type="dxa"/>
          </w:tcPr>
          <w:p w14:paraId="342DBB85" w14:textId="77777777" w:rsidR="00A13224" w:rsidRPr="007F3B8C" w:rsidRDefault="00A13224" w:rsidP="00A13224">
            <w:pPr>
              <w:pStyle w:val="TableParagraph"/>
              <w:spacing w:line="186" w:lineRule="exact"/>
              <w:ind w:right="563"/>
              <w:jc w:val="right"/>
              <w:rPr>
                <w:sz w:val="18"/>
              </w:rPr>
            </w:pPr>
            <w:r w:rsidRPr="007F3B8C">
              <w:rPr>
                <w:w w:val="99"/>
                <w:sz w:val="18"/>
              </w:rPr>
              <w:t>A</w:t>
            </w:r>
          </w:p>
        </w:tc>
        <w:tc>
          <w:tcPr>
            <w:tcW w:w="1133" w:type="dxa"/>
          </w:tcPr>
          <w:p w14:paraId="597FB308" w14:textId="77777777" w:rsidR="00A13224" w:rsidRPr="007F3B8C" w:rsidRDefault="00A13224" w:rsidP="00A13224">
            <w:pPr>
              <w:pStyle w:val="TableParagraph"/>
              <w:spacing w:line="186" w:lineRule="exact"/>
              <w:ind w:left="463" w:right="459"/>
              <w:jc w:val="center"/>
              <w:rPr>
                <w:sz w:val="18"/>
              </w:rPr>
            </w:pPr>
            <w:r w:rsidRPr="007F3B8C">
              <w:rPr>
                <w:sz w:val="18"/>
              </w:rPr>
              <w:t>IF</w:t>
            </w:r>
          </w:p>
        </w:tc>
        <w:tc>
          <w:tcPr>
            <w:tcW w:w="1276" w:type="dxa"/>
          </w:tcPr>
          <w:p w14:paraId="13043252" w14:textId="77777777" w:rsidR="00A13224" w:rsidRPr="007F3B8C" w:rsidRDefault="00A13224" w:rsidP="00A13224">
            <w:pPr>
              <w:pStyle w:val="TableParagraph"/>
              <w:spacing w:line="186" w:lineRule="exact"/>
              <w:ind w:left="120" w:right="108"/>
              <w:jc w:val="center"/>
              <w:rPr>
                <w:sz w:val="18"/>
              </w:rPr>
            </w:pPr>
            <w:r w:rsidRPr="007F3B8C">
              <w:rPr>
                <w:sz w:val="18"/>
              </w:rPr>
              <w:t>240</w:t>
            </w:r>
          </w:p>
        </w:tc>
        <w:tc>
          <w:tcPr>
            <w:tcW w:w="1132" w:type="dxa"/>
          </w:tcPr>
          <w:p w14:paraId="230B234C" w14:textId="77777777" w:rsidR="00A13224" w:rsidRPr="007F3B8C" w:rsidRDefault="00A13224" w:rsidP="00A13224">
            <w:pPr>
              <w:pStyle w:val="TableParagraph"/>
              <w:spacing w:line="186" w:lineRule="exact"/>
              <w:ind w:left="431"/>
              <w:rPr>
                <w:sz w:val="18"/>
              </w:rPr>
            </w:pPr>
            <w:r w:rsidRPr="007F3B8C">
              <w:rPr>
                <w:sz w:val="18"/>
              </w:rPr>
              <w:t>150</w:t>
            </w:r>
          </w:p>
        </w:tc>
        <w:tc>
          <w:tcPr>
            <w:tcW w:w="992" w:type="dxa"/>
          </w:tcPr>
          <w:p w14:paraId="7D55D43A" w14:textId="7211766C" w:rsidR="00A13224" w:rsidRPr="007F3B8C" w:rsidRDefault="00A13224" w:rsidP="00A13224">
            <w:pPr>
              <w:pStyle w:val="TableParagraph"/>
              <w:spacing w:line="186" w:lineRule="exact"/>
              <w:ind w:left="203" w:right="188"/>
              <w:jc w:val="center"/>
              <w:rPr>
                <w:sz w:val="18"/>
              </w:rPr>
            </w:pPr>
            <w:r w:rsidRPr="00ED6850">
              <w:t>Ro</w:t>
            </w:r>
          </w:p>
        </w:tc>
      </w:tr>
      <w:tr w:rsidR="00A13224" w:rsidRPr="007F3B8C" w14:paraId="6C906A8B" w14:textId="77777777">
        <w:trPr>
          <w:trHeight w:val="208"/>
        </w:trPr>
        <w:tc>
          <w:tcPr>
            <w:tcW w:w="569" w:type="dxa"/>
            <w:vMerge/>
            <w:tcBorders>
              <w:top w:val="nil"/>
            </w:tcBorders>
          </w:tcPr>
          <w:p w14:paraId="1A51852F" w14:textId="77777777" w:rsidR="00A13224" w:rsidRPr="007F3B8C" w:rsidRDefault="00A13224" w:rsidP="00A13224">
            <w:pPr>
              <w:rPr>
                <w:sz w:val="2"/>
                <w:szCs w:val="2"/>
              </w:rPr>
            </w:pPr>
          </w:p>
        </w:tc>
        <w:tc>
          <w:tcPr>
            <w:tcW w:w="1275" w:type="dxa"/>
            <w:vMerge/>
            <w:tcBorders>
              <w:top w:val="nil"/>
            </w:tcBorders>
          </w:tcPr>
          <w:p w14:paraId="446F22A8" w14:textId="77777777" w:rsidR="00A13224" w:rsidRPr="007F3B8C" w:rsidRDefault="00A13224" w:rsidP="00A13224">
            <w:pPr>
              <w:rPr>
                <w:sz w:val="2"/>
                <w:szCs w:val="2"/>
              </w:rPr>
            </w:pPr>
          </w:p>
        </w:tc>
        <w:tc>
          <w:tcPr>
            <w:tcW w:w="1419" w:type="dxa"/>
            <w:vMerge/>
            <w:tcBorders>
              <w:top w:val="nil"/>
            </w:tcBorders>
          </w:tcPr>
          <w:p w14:paraId="769164EA" w14:textId="77777777" w:rsidR="00A13224" w:rsidRPr="007F3B8C" w:rsidRDefault="00A13224" w:rsidP="00A13224">
            <w:pPr>
              <w:rPr>
                <w:sz w:val="2"/>
                <w:szCs w:val="2"/>
              </w:rPr>
            </w:pPr>
          </w:p>
        </w:tc>
        <w:tc>
          <w:tcPr>
            <w:tcW w:w="2268" w:type="dxa"/>
          </w:tcPr>
          <w:p w14:paraId="24101269" w14:textId="77777777" w:rsidR="00A13224" w:rsidRPr="007F3B8C" w:rsidRDefault="00A13224" w:rsidP="00A13224">
            <w:pPr>
              <w:pStyle w:val="TableParagraph"/>
              <w:spacing w:line="188" w:lineRule="exact"/>
              <w:ind w:left="146" w:right="139"/>
              <w:jc w:val="center"/>
              <w:rPr>
                <w:sz w:val="18"/>
              </w:rPr>
            </w:pPr>
            <w:r w:rsidRPr="007F3B8C">
              <w:rPr>
                <w:sz w:val="18"/>
              </w:rPr>
              <w:t>Law from Buzau</w:t>
            </w:r>
          </w:p>
          <w:p w14:paraId="5B92E56B" w14:textId="77777777" w:rsidR="00A13224" w:rsidRPr="007F3B8C" w:rsidRDefault="00A13224" w:rsidP="00A13224">
            <w:pPr>
              <w:pStyle w:val="TableParagraph"/>
              <w:spacing w:line="188" w:lineRule="exact"/>
              <w:ind w:left="146" w:right="139"/>
              <w:jc w:val="center"/>
              <w:rPr>
                <w:sz w:val="18"/>
              </w:rPr>
            </w:pPr>
          </w:p>
          <w:p w14:paraId="42D955B3" w14:textId="41A11441" w:rsidR="00A13224" w:rsidRPr="007F3B8C" w:rsidRDefault="00A13224" w:rsidP="00A13224">
            <w:pPr>
              <w:pStyle w:val="TableParagraph"/>
              <w:spacing w:line="188" w:lineRule="exact"/>
              <w:ind w:left="146" w:right="139"/>
              <w:jc w:val="center"/>
              <w:rPr>
                <w:sz w:val="18"/>
              </w:rPr>
            </w:pPr>
          </w:p>
        </w:tc>
        <w:tc>
          <w:tcPr>
            <w:tcW w:w="1276" w:type="dxa"/>
          </w:tcPr>
          <w:p w14:paraId="26B99510" w14:textId="77777777" w:rsidR="00A13224" w:rsidRPr="007F3B8C" w:rsidRDefault="00A13224" w:rsidP="00A13224">
            <w:pPr>
              <w:pStyle w:val="TableParagraph"/>
              <w:spacing w:line="188" w:lineRule="exact"/>
              <w:ind w:right="514"/>
              <w:jc w:val="right"/>
              <w:rPr>
                <w:sz w:val="18"/>
              </w:rPr>
            </w:pPr>
            <w:r w:rsidRPr="007F3B8C">
              <w:rPr>
                <w:w w:val="95"/>
                <w:sz w:val="18"/>
              </w:rPr>
              <w:t>A?</w:t>
            </w:r>
          </w:p>
        </w:tc>
        <w:tc>
          <w:tcPr>
            <w:tcW w:w="1133" w:type="dxa"/>
          </w:tcPr>
          <w:p w14:paraId="389842E8" w14:textId="77777777" w:rsidR="00A13224" w:rsidRPr="007F3B8C" w:rsidRDefault="00A13224" w:rsidP="00A13224">
            <w:pPr>
              <w:pStyle w:val="TableParagraph"/>
              <w:spacing w:line="188" w:lineRule="exact"/>
              <w:ind w:left="463" w:right="459"/>
              <w:jc w:val="center"/>
              <w:rPr>
                <w:sz w:val="18"/>
              </w:rPr>
            </w:pPr>
            <w:r w:rsidRPr="007F3B8C">
              <w:rPr>
                <w:sz w:val="18"/>
              </w:rPr>
              <w:t>IF</w:t>
            </w:r>
          </w:p>
        </w:tc>
        <w:tc>
          <w:tcPr>
            <w:tcW w:w="1276" w:type="dxa"/>
          </w:tcPr>
          <w:p w14:paraId="444B8BAF" w14:textId="77777777" w:rsidR="00A13224" w:rsidRPr="007F3B8C" w:rsidRDefault="00A13224" w:rsidP="00A13224">
            <w:pPr>
              <w:pStyle w:val="TableParagraph"/>
              <w:spacing w:line="188" w:lineRule="exact"/>
              <w:ind w:left="120" w:right="108"/>
              <w:jc w:val="center"/>
              <w:rPr>
                <w:sz w:val="18"/>
              </w:rPr>
            </w:pPr>
            <w:r w:rsidRPr="007F3B8C">
              <w:rPr>
                <w:sz w:val="18"/>
              </w:rPr>
              <w:t>240</w:t>
            </w:r>
          </w:p>
        </w:tc>
        <w:tc>
          <w:tcPr>
            <w:tcW w:w="1132" w:type="dxa"/>
          </w:tcPr>
          <w:p w14:paraId="213A8467" w14:textId="77777777" w:rsidR="00A13224" w:rsidRPr="007F3B8C" w:rsidRDefault="00A13224" w:rsidP="00A13224">
            <w:pPr>
              <w:pStyle w:val="TableParagraph"/>
              <w:spacing w:line="188" w:lineRule="exact"/>
              <w:ind w:left="477"/>
              <w:rPr>
                <w:sz w:val="18"/>
              </w:rPr>
            </w:pPr>
            <w:r w:rsidRPr="007F3B8C">
              <w:rPr>
                <w:sz w:val="18"/>
              </w:rPr>
              <w:t>60</w:t>
            </w:r>
          </w:p>
        </w:tc>
        <w:tc>
          <w:tcPr>
            <w:tcW w:w="992" w:type="dxa"/>
          </w:tcPr>
          <w:p w14:paraId="5CF6365D" w14:textId="22F8EF05" w:rsidR="00A13224" w:rsidRPr="007F3B8C" w:rsidRDefault="00A13224" w:rsidP="00A13224">
            <w:pPr>
              <w:pStyle w:val="TableParagraph"/>
              <w:spacing w:line="188" w:lineRule="exact"/>
              <w:ind w:left="203" w:right="188"/>
              <w:jc w:val="center"/>
              <w:rPr>
                <w:sz w:val="18"/>
              </w:rPr>
            </w:pPr>
            <w:r w:rsidRPr="00ED6850">
              <w:t>Ro</w:t>
            </w:r>
          </w:p>
        </w:tc>
      </w:tr>
      <w:tr w:rsidR="00A13224" w:rsidRPr="007F3B8C" w14:paraId="627DE749" w14:textId="77777777">
        <w:trPr>
          <w:trHeight w:val="412"/>
        </w:trPr>
        <w:tc>
          <w:tcPr>
            <w:tcW w:w="569" w:type="dxa"/>
            <w:vMerge/>
            <w:tcBorders>
              <w:top w:val="nil"/>
            </w:tcBorders>
          </w:tcPr>
          <w:p w14:paraId="7B5451C0" w14:textId="77777777" w:rsidR="00A13224" w:rsidRPr="007F3B8C" w:rsidRDefault="00A13224" w:rsidP="00A13224">
            <w:pPr>
              <w:rPr>
                <w:sz w:val="2"/>
                <w:szCs w:val="2"/>
              </w:rPr>
            </w:pPr>
          </w:p>
        </w:tc>
        <w:tc>
          <w:tcPr>
            <w:tcW w:w="1275" w:type="dxa"/>
            <w:vMerge/>
            <w:tcBorders>
              <w:top w:val="nil"/>
            </w:tcBorders>
          </w:tcPr>
          <w:p w14:paraId="6CD12B4F" w14:textId="77777777" w:rsidR="00A13224" w:rsidRPr="007F3B8C" w:rsidRDefault="00A13224" w:rsidP="00A13224">
            <w:pPr>
              <w:rPr>
                <w:sz w:val="2"/>
                <w:szCs w:val="2"/>
              </w:rPr>
            </w:pPr>
          </w:p>
        </w:tc>
        <w:tc>
          <w:tcPr>
            <w:tcW w:w="1419" w:type="dxa"/>
            <w:vMerge/>
            <w:tcBorders>
              <w:top w:val="nil"/>
            </w:tcBorders>
          </w:tcPr>
          <w:p w14:paraId="2F775994" w14:textId="77777777" w:rsidR="00A13224" w:rsidRPr="007F3B8C" w:rsidRDefault="00A13224" w:rsidP="00A13224">
            <w:pPr>
              <w:rPr>
                <w:sz w:val="2"/>
                <w:szCs w:val="2"/>
              </w:rPr>
            </w:pPr>
          </w:p>
        </w:tc>
        <w:tc>
          <w:tcPr>
            <w:tcW w:w="2268" w:type="dxa"/>
          </w:tcPr>
          <w:p w14:paraId="10B4618E" w14:textId="77777777" w:rsidR="00A13224" w:rsidRPr="007F3B8C" w:rsidRDefault="00A13224" w:rsidP="00A13224">
            <w:pPr>
              <w:pStyle w:val="TableParagraph"/>
              <w:spacing w:line="207" w:lineRule="exact"/>
              <w:ind w:left="146" w:right="139"/>
              <w:jc w:val="center"/>
              <w:rPr>
                <w:sz w:val="18"/>
              </w:rPr>
            </w:pPr>
            <w:r w:rsidRPr="007F3B8C">
              <w:rPr>
                <w:sz w:val="18"/>
              </w:rPr>
              <w:t>European Law and</w:t>
            </w:r>
          </w:p>
          <w:p w14:paraId="55192B5B" w14:textId="77777777" w:rsidR="00A13224" w:rsidRPr="007F3B8C" w:rsidRDefault="00A13224" w:rsidP="00A13224">
            <w:pPr>
              <w:pStyle w:val="TableParagraph"/>
              <w:spacing w:line="186" w:lineRule="exact"/>
              <w:ind w:left="148" w:right="139"/>
              <w:jc w:val="center"/>
              <w:rPr>
                <w:sz w:val="18"/>
              </w:rPr>
            </w:pPr>
            <w:r w:rsidRPr="007F3B8C">
              <w:rPr>
                <w:sz w:val="18"/>
              </w:rPr>
              <w:t>International from Bucharest</w:t>
            </w:r>
          </w:p>
          <w:p w14:paraId="730F2F71" w14:textId="74289CED" w:rsidR="00A13224" w:rsidRPr="007F3B8C" w:rsidRDefault="00A13224" w:rsidP="00A13224">
            <w:pPr>
              <w:pStyle w:val="TableParagraph"/>
              <w:spacing w:line="186" w:lineRule="exact"/>
              <w:ind w:left="148" w:right="139"/>
              <w:jc w:val="center"/>
              <w:rPr>
                <w:sz w:val="18"/>
              </w:rPr>
            </w:pPr>
          </w:p>
        </w:tc>
        <w:tc>
          <w:tcPr>
            <w:tcW w:w="1276" w:type="dxa"/>
          </w:tcPr>
          <w:p w14:paraId="289BFE5C" w14:textId="77777777" w:rsidR="00A13224" w:rsidRPr="007F3B8C" w:rsidRDefault="00A13224" w:rsidP="00A13224">
            <w:pPr>
              <w:pStyle w:val="TableParagraph"/>
              <w:spacing w:before="103"/>
              <w:ind w:right="514"/>
              <w:jc w:val="right"/>
              <w:rPr>
                <w:sz w:val="18"/>
              </w:rPr>
            </w:pPr>
            <w:r w:rsidRPr="007F3B8C">
              <w:rPr>
                <w:w w:val="95"/>
                <w:sz w:val="18"/>
              </w:rPr>
              <w:t>A?</w:t>
            </w:r>
          </w:p>
        </w:tc>
        <w:tc>
          <w:tcPr>
            <w:tcW w:w="1133" w:type="dxa"/>
          </w:tcPr>
          <w:p w14:paraId="0379D017" w14:textId="77777777" w:rsidR="00A13224" w:rsidRPr="007F3B8C" w:rsidRDefault="00A13224" w:rsidP="00A13224">
            <w:pPr>
              <w:pStyle w:val="TableParagraph"/>
              <w:spacing w:before="103"/>
              <w:ind w:left="463" w:right="459"/>
              <w:jc w:val="center"/>
              <w:rPr>
                <w:sz w:val="18"/>
              </w:rPr>
            </w:pPr>
            <w:r w:rsidRPr="007F3B8C">
              <w:rPr>
                <w:sz w:val="18"/>
              </w:rPr>
              <w:t>IF</w:t>
            </w:r>
          </w:p>
        </w:tc>
        <w:tc>
          <w:tcPr>
            <w:tcW w:w="1276" w:type="dxa"/>
          </w:tcPr>
          <w:p w14:paraId="7330AC76" w14:textId="77777777" w:rsidR="00A13224" w:rsidRPr="007F3B8C" w:rsidRDefault="00A13224" w:rsidP="00A13224">
            <w:pPr>
              <w:pStyle w:val="TableParagraph"/>
              <w:spacing w:before="103"/>
              <w:ind w:left="120" w:right="108"/>
              <w:jc w:val="center"/>
              <w:rPr>
                <w:sz w:val="18"/>
              </w:rPr>
            </w:pPr>
            <w:r w:rsidRPr="007F3B8C">
              <w:rPr>
                <w:sz w:val="18"/>
              </w:rPr>
              <w:t>240</w:t>
            </w:r>
          </w:p>
        </w:tc>
        <w:tc>
          <w:tcPr>
            <w:tcW w:w="1132" w:type="dxa"/>
          </w:tcPr>
          <w:p w14:paraId="2D552E38" w14:textId="77777777" w:rsidR="00A13224" w:rsidRPr="007F3B8C" w:rsidRDefault="00A13224" w:rsidP="00A13224">
            <w:pPr>
              <w:pStyle w:val="TableParagraph"/>
              <w:spacing w:before="103"/>
              <w:ind w:left="477"/>
              <w:rPr>
                <w:sz w:val="18"/>
              </w:rPr>
            </w:pPr>
            <w:r w:rsidRPr="007F3B8C">
              <w:rPr>
                <w:sz w:val="18"/>
              </w:rPr>
              <w:t>50</w:t>
            </w:r>
          </w:p>
        </w:tc>
        <w:tc>
          <w:tcPr>
            <w:tcW w:w="992" w:type="dxa"/>
          </w:tcPr>
          <w:p w14:paraId="37DADDDB" w14:textId="42F647F1" w:rsidR="00A13224" w:rsidRPr="007F3B8C" w:rsidRDefault="00A13224" w:rsidP="00A13224">
            <w:pPr>
              <w:pStyle w:val="TableParagraph"/>
              <w:spacing w:before="103"/>
              <w:ind w:left="203" w:right="188"/>
              <w:jc w:val="center"/>
              <w:rPr>
                <w:sz w:val="18"/>
              </w:rPr>
            </w:pPr>
            <w:r w:rsidRPr="00ED6850">
              <w:t>Ro</w:t>
            </w:r>
          </w:p>
        </w:tc>
      </w:tr>
      <w:tr w:rsidR="00A13224" w:rsidRPr="007F3B8C" w14:paraId="1568447B" w14:textId="77777777">
        <w:trPr>
          <w:trHeight w:val="414"/>
        </w:trPr>
        <w:tc>
          <w:tcPr>
            <w:tcW w:w="569" w:type="dxa"/>
            <w:vMerge/>
            <w:tcBorders>
              <w:top w:val="nil"/>
            </w:tcBorders>
          </w:tcPr>
          <w:p w14:paraId="131EB55D" w14:textId="77777777" w:rsidR="00A13224" w:rsidRPr="007F3B8C" w:rsidRDefault="00A13224" w:rsidP="00A13224">
            <w:pPr>
              <w:rPr>
                <w:sz w:val="2"/>
                <w:szCs w:val="2"/>
              </w:rPr>
            </w:pPr>
          </w:p>
        </w:tc>
        <w:tc>
          <w:tcPr>
            <w:tcW w:w="1275" w:type="dxa"/>
            <w:vMerge/>
            <w:tcBorders>
              <w:top w:val="nil"/>
            </w:tcBorders>
          </w:tcPr>
          <w:p w14:paraId="1C205C19" w14:textId="77777777" w:rsidR="00A13224" w:rsidRPr="007F3B8C" w:rsidRDefault="00A13224" w:rsidP="00A13224">
            <w:pPr>
              <w:rPr>
                <w:sz w:val="2"/>
                <w:szCs w:val="2"/>
              </w:rPr>
            </w:pPr>
          </w:p>
        </w:tc>
        <w:tc>
          <w:tcPr>
            <w:tcW w:w="1419" w:type="dxa"/>
            <w:vMerge/>
            <w:tcBorders>
              <w:top w:val="nil"/>
            </w:tcBorders>
          </w:tcPr>
          <w:p w14:paraId="2079DE1C" w14:textId="77777777" w:rsidR="00A13224" w:rsidRPr="007F3B8C" w:rsidRDefault="00A13224" w:rsidP="00A13224">
            <w:pPr>
              <w:rPr>
                <w:sz w:val="2"/>
                <w:szCs w:val="2"/>
              </w:rPr>
            </w:pPr>
          </w:p>
        </w:tc>
        <w:tc>
          <w:tcPr>
            <w:tcW w:w="2268" w:type="dxa"/>
          </w:tcPr>
          <w:p w14:paraId="7E4AA665" w14:textId="77777777" w:rsidR="00A13224" w:rsidRPr="007F3B8C" w:rsidRDefault="00A13224" w:rsidP="00A13224">
            <w:pPr>
              <w:pStyle w:val="TableParagraph"/>
              <w:spacing w:line="207" w:lineRule="exact"/>
              <w:ind w:left="146" w:right="139"/>
              <w:jc w:val="center"/>
              <w:rPr>
                <w:sz w:val="18"/>
              </w:rPr>
            </w:pPr>
            <w:r w:rsidRPr="007F3B8C">
              <w:rPr>
                <w:sz w:val="18"/>
              </w:rPr>
              <w:t>European Law and</w:t>
            </w:r>
          </w:p>
          <w:p w14:paraId="70151737" w14:textId="77777777" w:rsidR="00A13224" w:rsidRPr="007F3B8C" w:rsidRDefault="00A13224" w:rsidP="00A13224">
            <w:pPr>
              <w:pStyle w:val="TableParagraph"/>
              <w:spacing w:before="2" w:line="186" w:lineRule="exact"/>
              <w:ind w:left="148" w:right="139"/>
              <w:jc w:val="center"/>
              <w:rPr>
                <w:sz w:val="18"/>
              </w:rPr>
            </w:pPr>
            <w:r w:rsidRPr="007F3B8C">
              <w:rPr>
                <w:sz w:val="18"/>
              </w:rPr>
              <w:t>International from Bucharest</w:t>
            </w:r>
          </w:p>
          <w:p w14:paraId="10DE62CF" w14:textId="3A2D1F43" w:rsidR="00A13224" w:rsidRPr="007F3B8C" w:rsidRDefault="00A13224" w:rsidP="00A13224">
            <w:pPr>
              <w:pStyle w:val="TableParagraph"/>
              <w:spacing w:before="2" w:line="186" w:lineRule="exact"/>
              <w:ind w:left="148" w:right="139"/>
              <w:jc w:val="center"/>
              <w:rPr>
                <w:sz w:val="18"/>
              </w:rPr>
            </w:pPr>
          </w:p>
        </w:tc>
        <w:tc>
          <w:tcPr>
            <w:tcW w:w="1276" w:type="dxa"/>
          </w:tcPr>
          <w:p w14:paraId="3E816B40" w14:textId="77777777" w:rsidR="00A13224" w:rsidRPr="007F3B8C" w:rsidRDefault="00A13224" w:rsidP="00A13224">
            <w:pPr>
              <w:pStyle w:val="TableParagraph"/>
              <w:spacing w:before="105"/>
              <w:ind w:right="514"/>
              <w:jc w:val="right"/>
              <w:rPr>
                <w:sz w:val="18"/>
              </w:rPr>
            </w:pPr>
            <w:r w:rsidRPr="007F3B8C">
              <w:rPr>
                <w:w w:val="95"/>
                <w:sz w:val="18"/>
              </w:rPr>
              <w:t>A?</w:t>
            </w:r>
          </w:p>
        </w:tc>
        <w:tc>
          <w:tcPr>
            <w:tcW w:w="1133" w:type="dxa"/>
          </w:tcPr>
          <w:p w14:paraId="05FC5E1B" w14:textId="77777777" w:rsidR="00A13224" w:rsidRPr="007F3B8C" w:rsidRDefault="00A13224" w:rsidP="00A13224">
            <w:pPr>
              <w:pStyle w:val="TableParagraph"/>
              <w:spacing w:before="105"/>
              <w:ind w:left="463" w:right="459"/>
              <w:jc w:val="center"/>
              <w:rPr>
                <w:sz w:val="18"/>
              </w:rPr>
            </w:pPr>
            <w:r w:rsidRPr="007F3B8C">
              <w:rPr>
                <w:sz w:val="18"/>
              </w:rPr>
              <w:t>IF</w:t>
            </w:r>
          </w:p>
        </w:tc>
        <w:tc>
          <w:tcPr>
            <w:tcW w:w="1276" w:type="dxa"/>
          </w:tcPr>
          <w:p w14:paraId="3DB2DBD8" w14:textId="77777777" w:rsidR="00A13224" w:rsidRPr="007F3B8C" w:rsidRDefault="00A13224" w:rsidP="00A13224">
            <w:pPr>
              <w:pStyle w:val="TableParagraph"/>
              <w:spacing w:before="105"/>
              <w:ind w:left="120" w:right="108"/>
              <w:jc w:val="center"/>
              <w:rPr>
                <w:sz w:val="18"/>
              </w:rPr>
            </w:pPr>
            <w:r w:rsidRPr="007F3B8C">
              <w:rPr>
                <w:sz w:val="18"/>
              </w:rPr>
              <w:t>240</w:t>
            </w:r>
          </w:p>
        </w:tc>
        <w:tc>
          <w:tcPr>
            <w:tcW w:w="1132" w:type="dxa"/>
          </w:tcPr>
          <w:p w14:paraId="11A8C37D" w14:textId="77777777" w:rsidR="00A13224" w:rsidRPr="007F3B8C" w:rsidRDefault="00A13224" w:rsidP="00A13224">
            <w:pPr>
              <w:pStyle w:val="TableParagraph"/>
              <w:spacing w:before="105"/>
              <w:ind w:left="477"/>
              <w:rPr>
                <w:sz w:val="18"/>
              </w:rPr>
            </w:pPr>
            <w:r w:rsidRPr="007F3B8C">
              <w:rPr>
                <w:sz w:val="18"/>
              </w:rPr>
              <w:t>70</w:t>
            </w:r>
          </w:p>
        </w:tc>
        <w:tc>
          <w:tcPr>
            <w:tcW w:w="992" w:type="dxa"/>
          </w:tcPr>
          <w:p w14:paraId="126059F8" w14:textId="1A8C8210" w:rsidR="00A13224" w:rsidRPr="007F3B8C" w:rsidRDefault="00A13224" w:rsidP="00A13224">
            <w:pPr>
              <w:pStyle w:val="TableParagraph"/>
              <w:spacing w:before="105"/>
              <w:ind w:left="203" w:right="188"/>
              <w:jc w:val="center"/>
              <w:rPr>
                <w:sz w:val="18"/>
              </w:rPr>
            </w:pPr>
            <w:proofErr w:type="spellStart"/>
            <w:r>
              <w:t>En</w:t>
            </w:r>
            <w:proofErr w:type="spellEnd"/>
          </w:p>
        </w:tc>
      </w:tr>
      <w:tr w:rsidR="00A13224" w:rsidRPr="007F3B8C" w14:paraId="77FE2972" w14:textId="77777777">
        <w:trPr>
          <w:trHeight w:val="1149"/>
        </w:trPr>
        <w:tc>
          <w:tcPr>
            <w:tcW w:w="569" w:type="dxa"/>
          </w:tcPr>
          <w:p w14:paraId="5C17DDCD" w14:textId="77777777" w:rsidR="00A13224" w:rsidRPr="007F3B8C" w:rsidRDefault="00A13224" w:rsidP="00A13224">
            <w:pPr>
              <w:pStyle w:val="TableParagraph"/>
              <w:rPr>
                <w:sz w:val="20"/>
              </w:rPr>
            </w:pPr>
          </w:p>
          <w:p w14:paraId="1AA4E761" w14:textId="77777777" w:rsidR="00A13224" w:rsidRPr="007F3B8C" w:rsidRDefault="00A13224" w:rsidP="00A13224">
            <w:pPr>
              <w:pStyle w:val="TableParagraph"/>
              <w:spacing w:before="1"/>
              <w:rPr>
                <w:sz w:val="21"/>
              </w:rPr>
            </w:pPr>
          </w:p>
          <w:p w14:paraId="434D28EA" w14:textId="77777777" w:rsidR="00A13224" w:rsidRPr="007F3B8C" w:rsidRDefault="00A13224" w:rsidP="00A13224">
            <w:pPr>
              <w:pStyle w:val="TableParagraph"/>
              <w:ind w:left="64"/>
              <w:rPr>
                <w:sz w:val="18"/>
              </w:rPr>
            </w:pPr>
            <w:r w:rsidRPr="007F3B8C">
              <w:rPr>
                <w:sz w:val="18"/>
              </w:rPr>
              <w:t>4.</w:t>
            </w:r>
          </w:p>
        </w:tc>
        <w:tc>
          <w:tcPr>
            <w:tcW w:w="1275" w:type="dxa"/>
          </w:tcPr>
          <w:p w14:paraId="02276716" w14:textId="77777777" w:rsidR="00A13224" w:rsidRPr="007F3B8C" w:rsidRDefault="00A13224" w:rsidP="00A13224">
            <w:pPr>
              <w:pStyle w:val="TableParagraph"/>
              <w:spacing w:before="57"/>
              <w:ind w:left="155" w:right="139" w:hanging="5"/>
              <w:jc w:val="center"/>
              <w:rPr>
                <w:sz w:val="18"/>
              </w:rPr>
            </w:pPr>
            <w:r w:rsidRPr="007F3B8C">
              <w:rPr>
                <w:sz w:val="18"/>
              </w:rPr>
              <w:t>Food Product Control and Expertise in Bucharest</w:t>
            </w:r>
          </w:p>
        </w:tc>
        <w:tc>
          <w:tcPr>
            <w:tcW w:w="1419" w:type="dxa"/>
          </w:tcPr>
          <w:p w14:paraId="3CAA74CF" w14:textId="77777777" w:rsidR="00A13224" w:rsidRPr="007F3B8C" w:rsidRDefault="00A13224" w:rsidP="00A13224">
            <w:pPr>
              <w:pStyle w:val="TableParagraph"/>
              <w:spacing w:before="10"/>
            </w:pPr>
          </w:p>
          <w:p w14:paraId="724FFD6B" w14:textId="77777777" w:rsidR="00A13224" w:rsidRPr="007F3B8C" w:rsidRDefault="00A13224" w:rsidP="00A13224">
            <w:pPr>
              <w:pStyle w:val="TableParagraph"/>
              <w:ind w:left="304" w:right="275" w:firstLine="79"/>
              <w:rPr>
                <w:sz w:val="18"/>
              </w:rPr>
            </w:pPr>
            <w:r w:rsidRPr="007F3B8C">
              <w:rPr>
                <w:sz w:val="18"/>
              </w:rPr>
              <w:t>Food Engineering</w:t>
            </w:r>
          </w:p>
        </w:tc>
        <w:tc>
          <w:tcPr>
            <w:tcW w:w="2268" w:type="dxa"/>
          </w:tcPr>
          <w:p w14:paraId="01B9E903" w14:textId="77777777" w:rsidR="00A13224" w:rsidRPr="007F3B8C" w:rsidRDefault="00A13224" w:rsidP="00A13224">
            <w:pPr>
              <w:pStyle w:val="TableParagraph"/>
              <w:rPr>
                <w:sz w:val="20"/>
              </w:rPr>
            </w:pPr>
          </w:p>
          <w:p w14:paraId="542CC45F" w14:textId="77777777" w:rsidR="00A13224" w:rsidRPr="007F3B8C" w:rsidRDefault="00A13224" w:rsidP="00A13224">
            <w:pPr>
              <w:pStyle w:val="TableParagraph"/>
              <w:spacing w:before="137"/>
              <w:ind w:left="316" w:right="287" w:firstLine="21"/>
              <w:rPr>
                <w:sz w:val="18"/>
              </w:rPr>
            </w:pPr>
            <w:r w:rsidRPr="007F3B8C">
              <w:rPr>
                <w:sz w:val="18"/>
              </w:rPr>
              <w:t>Food Product Control and Expertise</w:t>
            </w:r>
          </w:p>
        </w:tc>
        <w:tc>
          <w:tcPr>
            <w:tcW w:w="1276" w:type="dxa"/>
          </w:tcPr>
          <w:p w14:paraId="547657C4" w14:textId="77777777" w:rsidR="00A13224" w:rsidRPr="007F3B8C" w:rsidRDefault="00A13224" w:rsidP="00A13224">
            <w:pPr>
              <w:pStyle w:val="TableParagraph"/>
              <w:rPr>
                <w:sz w:val="20"/>
              </w:rPr>
            </w:pPr>
          </w:p>
          <w:p w14:paraId="5B11D038" w14:textId="77777777" w:rsidR="00A13224" w:rsidRPr="007F3B8C" w:rsidRDefault="00A13224" w:rsidP="00A13224">
            <w:pPr>
              <w:pStyle w:val="TableParagraph"/>
              <w:spacing w:before="1"/>
              <w:rPr>
                <w:sz w:val="21"/>
              </w:rPr>
            </w:pPr>
          </w:p>
          <w:p w14:paraId="556DE243" w14:textId="77777777" w:rsidR="00A13224" w:rsidRPr="007F3B8C" w:rsidRDefault="00A13224" w:rsidP="00A13224">
            <w:pPr>
              <w:pStyle w:val="TableParagraph"/>
              <w:ind w:right="563"/>
              <w:jc w:val="right"/>
              <w:rPr>
                <w:sz w:val="18"/>
              </w:rPr>
            </w:pPr>
            <w:r w:rsidRPr="007F3B8C">
              <w:rPr>
                <w:w w:val="99"/>
                <w:sz w:val="18"/>
              </w:rPr>
              <w:t>A</w:t>
            </w:r>
          </w:p>
        </w:tc>
        <w:tc>
          <w:tcPr>
            <w:tcW w:w="1133" w:type="dxa"/>
          </w:tcPr>
          <w:p w14:paraId="738E1015" w14:textId="77777777" w:rsidR="00A13224" w:rsidRPr="007F3B8C" w:rsidRDefault="00A13224" w:rsidP="00A13224">
            <w:pPr>
              <w:pStyle w:val="TableParagraph"/>
              <w:rPr>
                <w:sz w:val="20"/>
              </w:rPr>
            </w:pPr>
          </w:p>
          <w:p w14:paraId="2C0BFD7A" w14:textId="77777777" w:rsidR="00A13224" w:rsidRPr="007F3B8C" w:rsidRDefault="00A13224" w:rsidP="00A13224">
            <w:pPr>
              <w:pStyle w:val="TableParagraph"/>
              <w:spacing w:before="1"/>
              <w:rPr>
                <w:sz w:val="21"/>
              </w:rPr>
            </w:pPr>
          </w:p>
          <w:p w14:paraId="6307F0EF" w14:textId="77777777" w:rsidR="00A13224" w:rsidRPr="007F3B8C" w:rsidRDefault="00A13224" w:rsidP="00A13224">
            <w:pPr>
              <w:pStyle w:val="TableParagraph"/>
              <w:ind w:left="463" w:right="459"/>
              <w:jc w:val="center"/>
              <w:rPr>
                <w:sz w:val="18"/>
              </w:rPr>
            </w:pPr>
            <w:r w:rsidRPr="007F3B8C">
              <w:rPr>
                <w:sz w:val="18"/>
              </w:rPr>
              <w:t>IF</w:t>
            </w:r>
          </w:p>
        </w:tc>
        <w:tc>
          <w:tcPr>
            <w:tcW w:w="1276" w:type="dxa"/>
          </w:tcPr>
          <w:p w14:paraId="42B2E2D5" w14:textId="77777777" w:rsidR="00A13224" w:rsidRPr="007F3B8C" w:rsidRDefault="00A13224" w:rsidP="00A13224">
            <w:pPr>
              <w:pStyle w:val="TableParagraph"/>
              <w:rPr>
                <w:sz w:val="20"/>
              </w:rPr>
            </w:pPr>
          </w:p>
          <w:p w14:paraId="63B4CF55" w14:textId="77777777" w:rsidR="00A13224" w:rsidRPr="007F3B8C" w:rsidRDefault="00A13224" w:rsidP="00A13224">
            <w:pPr>
              <w:pStyle w:val="TableParagraph"/>
              <w:spacing w:before="1"/>
              <w:rPr>
                <w:sz w:val="21"/>
              </w:rPr>
            </w:pPr>
          </w:p>
          <w:p w14:paraId="2A82D46F" w14:textId="77777777" w:rsidR="00A13224" w:rsidRPr="007F3B8C" w:rsidRDefault="00A13224" w:rsidP="00A13224">
            <w:pPr>
              <w:pStyle w:val="TableParagraph"/>
              <w:ind w:left="120" w:right="108"/>
              <w:jc w:val="center"/>
              <w:rPr>
                <w:sz w:val="18"/>
              </w:rPr>
            </w:pPr>
            <w:r w:rsidRPr="007F3B8C">
              <w:rPr>
                <w:sz w:val="18"/>
              </w:rPr>
              <w:t>240</w:t>
            </w:r>
          </w:p>
        </w:tc>
        <w:tc>
          <w:tcPr>
            <w:tcW w:w="1132" w:type="dxa"/>
          </w:tcPr>
          <w:p w14:paraId="781C7705" w14:textId="77777777" w:rsidR="00A13224" w:rsidRPr="007F3B8C" w:rsidRDefault="00A13224" w:rsidP="00A13224">
            <w:pPr>
              <w:pStyle w:val="TableParagraph"/>
              <w:rPr>
                <w:sz w:val="20"/>
              </w:rPr>
            </w:pPr>
          </w:p>
          <w:p w14:paraId="770EECB4" w14:textId="77777777" w:rsidR="00A13224" w:rsidRPr="007F3B8C" w:rsidRDefault="00A13224" w:rsidP="00A13224">
            <w:pPr>
              <w:pStyle w:val="TableParagraph"/>
              <w:spacing w:before="1"/>
              <w:rPr>
                <w:sz w:val="21"/>
              </w:rPr>
            </w:pPr>
          </w:p>
          <w:p w14:paraId="129BB931" w14:textId="77777777" w:rsidR="00A13224" w:rsidRPr="007F3B8C" w:rsidRDefault="00A13224" w:rsidP="00A13224">
            <w:pPr>
              <w:pStyle w:val="TableParagraph"/>
              <w:ind w:left="477"/>
              <w:rPr>
                <w:sz w:val="18"/>
              </w:rPr>
            </w:pPr>
            <w:r w:rsidRPr="007F3B8C">
              <w:rPr>
                <w:sz w:val="18"/>
              </w:rPr>
              <w:t>90</w:t>
            </w:r>
          </w:p>
        </w:tc>
        <w:tc>
          <w:tcPr>
            <w:tcW w:w="992" w:type="dxa"/>
          </w:tcPr>
          <w:p w14:paraId="31F3FB58" w14:textId="1E19365C" w:rsidR="00A13224" w:rsidRPr="007F3B8C" w:rsidRDefault="00A13224" w:rsidP="00A13224">
            <w:pPr>
              <w:pStyle w:val="TableParagraph"/>
              <w:ind w:left="203" w:right="188"/>
              <w:jc w:val="center"/>
              <w:rPr>
                <w:sz w:val="18"/>
              </w:rPr>
            </w:pPr>
            <w:r w:rsidRPr="00ED6850">
              <w:t>Ro</w:t>
            </w:r>
          </w:p>
        </w:tc>
      </w:tr>
      <w:tr w:rsidR="00A13224" w:rsidRPr="007F3B8C" w14:paraId="67BC4BE2" w14:textId="77777777">
        <w:trPr>
          <w:trHeight w:val="414"/>
        </w:trPr>
        <w:tc>
          <w:tcPr>
            <w:tcW w:w="569" w:type="dxa"/>
            <w:vMerge w:val="restart"/>
          </w:tcPr>
          <w:p w14:paraId="6C88E961" w14:textId="77777777" w:rsidR="00A13224" w:rsidRPr="007F3B8C" w:rsidRDefault="00A13224" w:rsidP="00A13224">
            <w:pPr>
              <w:pStyle w:val="TableParagraph"/>
              <w:rPr>
                <w:sz w:val="20"/>
              </w:rPr>
            </w:pPr>
          </w:p>
          <w:p w14:paraId="5B6E2EE4" w14:textId="77777777" w:rsidR="00A13224" w:rsidRPr="007F3B8C" w:rsidRDefault="00A13224" w:rsidP="00A13224">
            <w:pPr>
              <w:pStyle w:val="TableParagraph"/>
              <w:spacing w:before="10"/>
              <w:rPr>
                <w:sz w:val="25"/>
              </w:rPr>
            </w:pPr>
          </w:p>
          <w:p w14:paraId="2D09B606" w14:textId="77777777" w:rsidR="00A13224" w:rsidRPr="007F3B8C" w:rsidRDefault="00A13224" w:rsidP="00A13224">
            <w:pPr>
              <w:pStyle w:val="TableParagraph"/>
              <w:ind w:left="64"/>
              <w:rPr>
                <w:sz w:val="18"/>
              </w:rPr>
            </w:pPr>
            <w:r w:rsidRPr="007F3B8C">
              <w:rPr>
                <w:sz w:val="18"/>
              </w:rPr>
              <w:t>5.</w:t>
            </w:r>
          </w:p>
        </w:tc>
        <w:tc>
          <w:tcPr>
            <w:tcW w:w="1275" w:type="dxa"/>
            <w:vMerge w:val="restart"/>
          </w:tcPr>
          <w:p w14:paraId="6898CBCF" w14:textId="77777777" w:rsidR="00A13224" w:rsidRPr="007F3B8C" w:rsidRDefault="00A13224" w:rsidP="00A13224">
            <w:pPr>
              <w:pStyle w:val="TableParagraph"/>
              <w:spacing w:before="11"/>
              <w:rPr>
                <w:sz w:val="18"/>
              </w:rPr>
            </w:pPr>
          </w:p>
          <w:p w14:paraId="48CFB6EA" w14:textId="77777777" w:rsidR="00A13224" w:rsidRPr="007F3B8C" w:rsidRDefault="00A13224" w:rsidP="00A13224">
            <w:pPr>
              <w:pStyle w:val="TableParagraph"/>
              <w:ind w:left="174" w:right="163" w:firstLine="1"/>
              <w:jc w:val="center"/>
              <w:rPr>
                <w:sz w:val="18"/>
              </w:rPr>
            </w:pPr>
            <w:r w:rsidRPr="007F3B8C">
              <w:rPr>
                <w:sz w:val="18"/>
              </w:rPr>
              <w:t>General Medical Assistance in Bucharest</w:t>
            </w:r>
          </w:p>
        </w:tc>
        <w:tc>
          <w:tcPr>
            <w:tcW w:w="1419" w:type="dxa"/>
            <w:vMerge w:val="restart"/>
          </w:tcPr>
          <w:p w14:paraId="63A90C5E" w14:textId="77777777" w:rsidR="00A13224" w:rsidRPr="007F3B8C" w:rsidRDefault="00A13224" w:rsidP="00A13224">
            <w:pPr>
              <w:pStyle w:val="TableParagraph"/>
              <w:rPr>
                <w:sz w:val="20"/>
              </w:rPr>
            </w:pPr>
          </w:p>
          <w:p w14:paraId="674C586C" w14:textId="77777777" w:rsidR="00A13224" w:rsidRPr="007F3B8C" w:rsidRDefault="00A13224" w:rsidP="00A13224">
            <w:pPr>
              <w:pStyle w:val="TableParagraph"/>
              <w:spacing w:before="10"/>
              <w:rPr>
                <w:sz w:val="25"/>
              </w:rPr>
            </w:pPr>
          </w:p>
          <w:p w14:paraId="76E9251C" w14:textId="77777777" w:rsidR="00A13224" w:rsidRPr="007F3B8C" w:rsidRDefault="00A13224" w:rsidP="00A13224">
            <w:pPr>
              <w:pStyle w:val="TableParagraph"/>
              <w:ind w:left="402"/>
              <w:rPr>
                <w:sz w:val="18"/>
              </w:rPr>
            </w:pPr>
            <w:r w:rsidRPr="007F3B8C">
              <w:rPr>
                <w:sz w:val="18"/>
              </w:rPr>
              <w:t>Health</w:t>
            </w:r>
          </w:p>
        </w:tc>
        <w:tc>
          <w:tcPr>
            <w:tcW w:w="2268" w:type="dxa"/>
          </w:tcPr>
          <w:p w14:paraId="4953D500" w14:textId="77777777" w:rsidR="00A13224" w:rsidRPr="007F3B8C" w:rsidRDefault="00A13224" w:rsidP="00A13224">
            <w:pPr>
              <w:pStyle w:val="TableParagraph"/>
              <w:spacing w:before="1" w:line="208" w:lineRule="exact"/>
              <w:ind w:left="808" w:right="413" w:hanging="368"/>
              <w:rPr>
                <w:sz w:val="18"/>
              </w:rPr>
            </w:pPr>
            <w:r w:rsidRPr="007F3B8C">
              <w:rPr>
                <w:sz w:val="18"/>
              </w:rPr>
              <w:t>General Medical Assistance</w:t>
            </w:r>
          </w:p>
          <w:p w14:paraId="6941A95E" w14:textId="179EFCC5" w:rsidR="00A13224" w:rsidRPr="007F3B8C" w:rsidRDefault="00A13224" w:rsidP="00A13224">
            <w:pPr>
              <w:pStyle w:val="TableParagraph"/>
              <w:spacing w:before="1" w:line="208" w:lineRule="exact"/>
              <w:ind w:left="808" w:right="413" w:hanging="368"/>
              <w:rPr>
                <w:sz w:val="18"/>
              </w:rPr>
            </w:pPr>
          </w:p>
        </w:tc>
        <w:tc>
          <w:tcPr>
            <w:tcW w:w="1276" w:type="dxa"/>
          </w:tcPr>
          <w:p w14:paraId="170B6147" w14:textId="77777777" w:rsidR="00A13224" w:rsidRPr="007F3B8C" w:rsidRDefault="00A13224" w:rsidP="00A13224">
            <w:pPr>
              <w:pStyle w:val="TableParagraph"/>
              <w:spacing w:before="105"/>
              <w:ind w:right="514"/>
              <w:jc w:val="right"/>
              <w:rPr>
                <w:sz w:val="18"/>
              </w:rPr>
            </w:pPr>
            <w:r w:rsidRPr="007F3B8C">
              <w:rPr>
                <w:w w:val="95"/>
                <w:sz w:val="18"/>
              </w:rPr>
              <w:t>A?</w:t>
            </w:r>
          </w:p>
        </w:tc>
        <w:tc>
          <w:tcPr>
            <w:tcW w:w="1133" w:type="dxa"/>
          </w:tcPr>
          <w:p w14:paraId="2A9FAA60" w14:textId="77777777" w:rsidR="00A13224" w:rsidRPr="007F3B8C" w:rsidRDefault="00A13224" w:rsidP="00A13224">
            <w:pPr>
              <w:pStyle w:val="TableParagraph"/>
              <w:spacing w:before="105"/>
              <w:ind w:left="463" w:right="459"/>
              <w:jc w:val="center"/>
              <w:rPr>
                <w:sz w:val="18"/>
              </w:rPr>
            </w:pPr>
            <w:r w:rsidRPr="007F3B8C">
              <w:rPr>
                <w:sz w:val="18"/>
              </w:rPr>
              <w:t>IF</w:t>
            </w:r>
          </w:p>
        </w:tc>
        <w:tc>
          <w:tcPr>
            <w:tcW w:w="1276" w:type="dxa"/>
          </w:tcPr>
          <w:p w14:paraId="4A57E696" w14:textId="77777777" w:rsidR="00A13224" w:rsidRPr="007F3B8C" w:rsidRDefault="00A13224" w:rsidP="00A13224">
            <w:pPr>
              <w:pStyle w:val="TableParagraph"/>
              <w:spacing w:before="105"/>
              <w:ind w:left="120" w:right="108"/>
              <w:jc w:val="center"/>
              <w:rPr>
                <w:sz w:val="18"/>
              </w:rPr>
            </w:pPr>
            <w:r w:rsidRPr="007F3B8C">
              <w:rPr>
                <w:sz w:val="18"/>
              </w:rPr>
              <w:t>240</w:t>
            </w:r>
          </w:p>
        </w:tc>
        <w:tc>
          <w:tcPr>
            <w:tcW w:w="1132" w:type="dxa"/>
          </w:tcPr>
          <w:p w14:paraId="2935EDCC" w14:textId="77777777" w:rsidR="00A13224" w:rsidRPr="007F3B8C" w:rsidRDefault="00A13224" w:rsidP="00A13224">
            <w:pPr>
              <w:pStyle w:val="TableParagraph"/>
              <w:spacing w:before="105"/>
              <w:ind w:left="477"/>
              <w:rPr>
                <w:sz w:val="18"/>
              </w:rPr>
            </w:pPr>
            <w:r w:rsidRPr="007F3B8C">
              <w:rPr>
                <w:sz w:val="18"/>
              </w:rPr>
              <w:t>75</w:t>
            </w:r>
          </w:p>
        </w:tc>
        <w:tc>
          <w:tcPr>
            <w:tcW w:w="992" w:type="dxa"/>
          </w:tcPr>
          <w:p w14:paraId="14F074C4" w14:textId="4847179A" w:rsidR="00A13224" w:rsidRPr="007F3B8C" w:rsidRDefault="00A13224" w:rsidP="00A13224">
            <w:pPr>
              <w:pStyle w:val="TableParagraph"/>
              <w:spacing w:before="105"/>
              <w:ind w:left="203" w:right="188"/>
              <w:jc w:val="center"/>
              <w:rPr>
                <w:sz w:val="18"/>
              </w:rPr>
            </w:pPr>
            <w:r w:rsidRPr="00ED6850">
              <w:t>Ro</w:t>
            </w:r>
          </w:p>
        </w:tc>
      </w:tr>
      <w:tr w:rsidR="00A13224" w:rsidRPr="007F3B8C" w14:paraId="25DF8F1F" w14:textId="77777777">
        <w:trPr>
          <w:trHeight w:val="412"/>
        </w:trPr>
        <w:tc>
          <w:tcPr>
            <w:tcW w:w="569" w:type="dxa"/>
            <w:vMerge/>
            <w:tcBorders>
              <w:top w:val="nil"/>
            </w:tcBorders>
          </w:tcPr>
          <w:p w14:paraId="3DB7FE49" w14:textId="77777777" w:rsidR="00A13224" w:rsidRPr="007F3B8C" w:rsidRDefault="00A13224" w:rsidP="00A13224">
            <w:pPr>
              <w:rPr>
                <w:sz w:val="2"/>
                <w:szCs w:val="2"/>
              </w:rPr>
            </w:pPr>
          </w:p>
        </w:tc>
        <w:tc>
          <w:tcPr>
            <w:tcW w:w="1275" w:type="dxa"/>
            <w:vMerge/>
            <w:tcBorders>
              <w:top w:val="nil"/>
            </w:tcBorders>
          </w:tcPr>
          <w:p w14:paraId="56A3008C" w14:textId="77777777" w:rsidR="00A13224" w:rsidRPr="007F3B8C" w:rsidRDefault="00A13224" w:rsidP="00A13224">
            <w:pPr>
              <w:rPr>
                <w:sz w:val="2"/>
                <w:szCs w:val="2"/>
              </w:rPr>
            </w:pPr>
          </w:p>
        </w:tc>
        <w:tc>
          <w:tcPr>
            <w:tcW w:w="1419" w:type="dxa"/>
            <w:vMerge/>
            <w:tcBorders>
              <w:top w:val="nil"/>
            </w:tcBorders>
          </w:tcPr>
          <w:p w14:paraId="4658E662" w14:textId="77777777" w:rsidR="00A13224" w:rsidRPr="007F3B8C" w:rsidRDefault="00A13224" w:rsidP="00A13224">
            <w:pPr>
              <w:rPr>
                <w:sz w:val="2"/>
                <w:szCs w:val="2"/>
              </w:rPr>
            </w:pPr>
          </w:p>
        </w:tc>
        <w:tc>
          <w:tcPr>
            <w:tcW w:w="2268" w:type="dxa"/>
          </w:tcPr>
          <w:p w14:paraId="3BDE7C39" w14:textId="77777777" w:rsidR="00A13224" w:rsidRPr="007F3B8C" w:rsidRDefault="00A13224" w:rsidP="00A13224">
            <w:pPr>
              <w:pStyle w:val="TableParagraph"/>
              <w:spacing w:line="206" w:lineRule="exact"/>
              <w:ind w:left="808" w:right="413" w:hanging="368"/>
              <w:rPr>
                <w:sz w:val="18"/>
              </w:rPr>
            </w:pPr>
            <w:r w:rsidRPr="007F3B8C">
              <w:rPr>
                <w:sz w:val="18"/>
              </w:rPr>
              <w:t>General Medical Assistance</w:t>
            </w:r>
          </w:p>
          <w:p w14:paraId="5B8B0A2D" w14:textId="301F4D1F" w:rsidR="00A13224" w:rsidRPr="007F3B8C" w:rsidRDefault="00A13224" w:rsidP="00A13224">
            <w:pPr>
              <w:pStyle w:val="TableParagraph"/>
              <w:spacing w:line="206" w:lineRule="exact"/>
              <w:ind w:left="808" w:right="413" w:hanging="368"/>
              <w:rPr>
                <w:sz w:val="18"/>
              </w:rPr>
            </w:pPr>
          </w:p>
        </w:tc>
        <w:tc>
          <w:tcPr>
            <w:tcW w:w="1276" w:type="dxa"/>
          </w:tcPr>
          <w:p w14:paraId="0012529E" w14:textId="77777777" w:rsidR="00A13224" w:rsidRPr="007F3B8C" w:rsidRDefault="00A13224" w:rsidP="00A13224">
            <w:pPr>
              <w:pStyle w:val="TableParagraph"/>
              <w:spacing w:before="100"/>
              <w:ind w:right="514"/>
              <w:jc w:val="right"/>
              <w:rPr>
                <w:sz w:val="18"/>
              </w:rPr>
            </w:pPr>
            <w:r w:rsidRPr="007F3B8C">
              <w:rPr>
                <w:w w:val="95"/>
                <w:sz w:val="18"/>
              </w:rPr>
              <w:t>A?</w:t>
            </w:r>
          </w:p>
        </w:tc>
        <w:tc>
          <w:tcPr>
            <w:tcW w:w="1133" w:type="dxa"/>
          </w:tcPr>
          <w:p w14:paraId="59F82AF3" w14:textId="77777777" w:rsidR="00A13224" w:rsidRPr="007F3B8C" w:rsidRDefault="00A13224" w:rsidP="00A13224">
            <w:pPr>
              <w:pStyle w:val="TableParagraph"/>
              <w:spacing w:before="100"/>
              <w:ind w:left="463" w:right="459"/>
              <w:jc w:val="center"/>
              <w:rPr>
                <w:sz w:val="18"/>
              </w:rPr>
            </w:pPr>
            <w:r w:rsidRPr="007F3B8C">
              <w:rPr>
                <w:sz w:val="18"/>
              </w:rPr>
              <w:t>IF</w:t>
            </w:r>
          </w:p>
        </w:tc>
        <w:tc>
          <w:tcPr>
            <w:tcW w:w="1276" w:type="dxa"/>
          </w:tcPr>
          <w:p w14:paraId="209484EC" w14:textId="77777777" w:rsidR="00A13224" w:rsidRPr="007F3B8C" w:rsidRDefault="00A13224" w:rsidP="00A13224">
            <w:pPr>
              <w:pStyle w:val="TableParagraph"/>
              <w:spacing w:before="100"/>
              <w:ind w:left="120" w:right="108"/>
              <w:jc w:val="center"/>
              <w:rPr>
                <w:sz w:val="18"/>
              </w:rPr>
            </w:pPr>
            <w:r w:rsidRPr="007F3B8C">
              <w:rPr>
                <w:sz w:val="18"/>
              </w:rPr>
              <w:t>240</w:t>
            </w:r>
          </w:p>
        </w:tc>
        <w:tc>
          <w:tcPr>
            <w:tcW w:w="1132" w:type="dxa"/>
          </w:tcPr>
          <w:p w14:paraId="7CBC0E46" w14:textId="77777777" w:rsidR="00A13224" w:rsidRPr="007F3B8C" w:rsidRDefault="00A13224" w:rsidP="00A13224">
            <w:pPr>
              <w:pStyle w:val="TableParagraph"/>
              <w:spacing w:before="100"/>
              <w:ind w:left="477"/>
              <w:rPr>
                <w:sz w:val="18"/>
              </w:rPr>
            </w:pPr>
            <w:r w:rsidRPr="007F3B8C">
              <w:rPr>
                <w:sz w:val="18"/>
              </w:rPr>
              <w:t>75</w:t>
            </w:r>
          </w:p>
        </w:tc>
        <w:tc>
          <w:tcPr>
            <w:tcW w:w="992" w:type="dxa"/>
          </w:tcPr>
          <w:p w14:paraId="557C8AA4" w14:textId="335407A4" w:rsidR="00A13224" w:rsidRPr="007F3B8C" w:rsidRDefault="00A13224" w:rsidP="00A13224">
            <w:pPr>
              <w:pStyle w:val="TableParagraph"/>
              <w:spacing w:before="100"/>
              <w:ind w:left="203" w:right="188"/>
              <w:jc w:val="center"/>
              <w:rPr>
                <w:sz w:val="18"/>
              </w:rPr>
            </w:pPr>
            <w:proofErr w:type="spellStart"/>
            <w:r>
              <w:t>En</w:t>
            </w:r>
            <w:proofErr w:type="spellEnd"/>
          </w:p>
        </w:tc>
      </w:tr>
      <w:tr w:rsidR="00A13224" w:rsidRPr="007F3B8C" w14:paraId="22324AB3" w14:textId="77777777">
        <w:trPr>
          <w:trHeight w:val="412"/>
        </w:trPr>
        <w:tc>
          <w:tcPr>
            <w:tcW w:w="569" w:type="dxa"/>
            <w:vMerge/>
            <w:tcBorders>
              <w:top w:val="nil"/>
            </w:tcBorders>
          </w:tcPr>
          <w:p w14:paraId="0C824E10" w14:textId="77777777" w:rsidR="00A13224" w:rsidRPr="007F3B8C" w:rsidRDefault="00A13224" w:rsidP="00A13224">
            <w:pPr>
              <w:rPr>
                <w:sz w:val="2"/>
                <w:szCs w:val="2"/>
              </w:rPr>
            </w:pPr>
          </w:p>
        </w:tc>
        <w:tc>
          <w:tcPr>
            <w:tcW w:w="1275" w:type="dxa"/>
            <w:vMerge/>
            <w:tcBorders>
              <w:top w:val="nil"/>
            </w:tcBorders>
          </w:tcPr>
          <w:p w14:paraId="7DF97F52" w14:textId="77777777" w:rsidR="00A13224" w:rsidRPr="007F3B8C" w:rsidRDefault="00A13224" w:rsidP="00A13224">
            <w:pPr>
              <w:rPr>
                <w:sz w:val="2"/>
                <w:szCs w:val="2"/>
              </w:rPr>
            </w:pPr>
          </w:p>
        </w:tc>
        <w:tc>
          <w:tcPr>
            <w:tcW w:w="1419" w:type="dxa"/>
            <w:vMerge/>
            <w:tcBorders>
              <w:top w:val="nil"/>
            </w:tcBorders>
          </w:tcPr>
          <w:p w14:paraId="67965FE0" w14:textId="77777777" w:rsidR="00A13224" w:rsidRPr="007F3B8C" w:rsidRDefault="00A13224" w:rsidP="00A13224">
            <w:pPr>
              <w:rPr>
                <w:sz w:val="2"/>
                <w:szCs w:val="2"/>
              </w:rPr>
            </w:pPr>
          </w:p>
        </w:tc>
        <w:tc>
          <w:tcPr>
            <w:tcW w:w="2268" w:type="dxa"/>
          </w:tcPr>
          <w:p w14:paraId="64B2CB46" w14:textId="77777777" w:rsidR="00A13224" w:rsidRPr="007F3B8C" w:rsidRDefault="00A13224" w:rsidP="00A13224">
            <w:pPr>
              <w:pStyle w:val="TableParagraph"/>
              <w:spacing w:before="3" w:line="206" w:lineRule="exact"/>
              <w:ind w:left="416" w:right="392" w:firstLine="24"/>
              <w:rPr>
                <w:sz w:val="18"/>
              </w:rPr>
            </w:pPr>
            <w:r w:rsidRPr="007F3B8C">
              <w:rPr>
                <w:sz w:val="18"/>
              </w:rPr>
              <w:t>General Medical Assistance in Buzau</w:t>
            </w:r>
          </w:p>
          <w:p w14:paraId="0EE91495" w14:textId="61506801" w:rsidR="00A13224" w:rsidRPr="007F3B8C" w:rsidRDefault="00A13224" w:rsidP="00A13224">
            <w:pPr>
              <w:pStyle w:val="TableParagraph"/>
              <w:spacing w:before="3" w:line="206" w:lineRule="exact"/>
              <w:ind w:left="416" w:right="392" w:firstLine="24"/>
              <w:rPr>
                <w:sz w:val="18"/>
              </w:rPr>
            </w:pPr>
          </w:p>
        </w:tc>
        <w:tc>
          <w:tcPr>
            <w:tcW w:w="1276" w:type="dxa"/>
          </w:tcPr>
          <w:p w14:paraId="1EC74371" w14:textId="77777777" w:rsidR="00A13224" w:rsidRPr="007F3B8C" w:rsidRDefault="00A13224" w:rsidP="00A13224">
            <w:pPr>
              <w:pStyle w:val="TableParagraph"/>
              <w:spacing w:before="103"/>
              <w:ind w:right="514"/>
              <w:jc w:val="right"/>
              <w:rPr>
                <w:sz w:val="18"/>
              </w:rPr>
            </w:pPr>
            <w:r w:rsidRPr="007F3B8C">
              <w:rPr>
                <w:w w:val="95"/>
                <w:sz w:val="18"/>
              </w:rPr>
              <w:t>A?</w:t>
            </w:r>
          </w:p>
        </w:tc>
        <w:tc>
          <w:tcPr>
            <w:tcW w:w="1133" w:type="dxa"/>
          </w:tcPr>
          <w:p w14:paraId="5D72F913" w14:textId="77777777" w:rsidR="00A13224" w:rsidRPr="007F3B8C" w:rsidRDefault="00A13224" w:rsidP="00A13224">
            <w:pPr>
              <w:pStyle w:val="TableParagraph"/>
              <w:spacing w:before="103"/>
              <w:ind w:left="463" w:right="459"/>
              <w:jc w:val="center"/>
              <w:rPr>
                <w:sz w:val="18"/>
              </w:rPr>
            </w:pPr>
            <w:r w:rsidRPr="007F3B8C">
              <w:rPr>
                <w:sz w:val="18"/>
              </w:rPr>
              <w:t>IF</w:t>
            </w:r>
          </w:p>
        </w:tc>
        <w:tc>
          <w:tcPr>
            <w:tcW w:w="1276" w:type="dxa"/>
          </w:tcPr>
          <w:p w14:paraId="1ECA427E" w14:textId="77777777" w:rsidR="00A13224" w:rsidRPr="007F3B8C" w:rsidRDefault="00A13224" w:rsidP="00A13224">
            <w:pPr>
              <w:pStyle w:val="TableParagraph"/>
              <w:spacing w:before="103"/>
              <w:ind w:left="120" w:right="108"/>
              <w:jc w:val="center"/>
              <w:rPr>
                <w:sz w:val="18"/>
              </w:rPr>
            </w:pPr>
            <w:r w:rsidRPr="007F3B8C">
              <w:rPr>
                <w:sz w:val="18"/>
              </w:rPr>
              <w:t>240</w:t>
            </w:r>
          </w:p>
        </w:tc>
        <w:tc>
          <w:tcPr>
            <w:tcW w:w="1132" w:type="dxa"/>
          </w:tcPr>
          <w:p w14:paraId="5065A786" w14:textId="77777777" w:rsidR="00A13224" w:rsidRPr="007F3B8C" w:rsidRDefault="00A13224" w:rsidP="00A13224">
            <w:pPr>
              <w:pStyle w:val="TableParagraph"/>
              <w:spacing w:before="103"/>
              <w:ind w:left="477"/>
              <w:rPr>
                <w:sz w:val="18"/>
              </w:rPr>
            </w:pPr>
            <w:r w:rsidRPr="007F3B8C">
              <w:rPr>
                <w:sz w:val="18"/>
              </w:rPr>
              <w:t>50</w:t>
            </w:r>
          </w:p>
        </w:tc>
        <w:tc>
          <w:tcPr>
            <w:tcW w:w="992" w:type="dxa"/>
          </w:tcPr>
          <w:p w14:paraId="66D8B205" w14:textId="30044646" w:rsidR="00A13224" w:rsidRPr="007F3B8C" w:rsidRDefault="00A13224" w:rsidP="00A13224">
            <w:pPr>
              <w:pStyle w:val="TableParagraph"/>
              <w:spacing w:before="103"/>
              <w:ind w:left="203" w:right="188"/>
              <w:jc w:val="center"/>
              <w:rPr>
                <w:sz w:val="18"/>
              </w:rPr>
            </w:pPr>
            <w:r w:rsidRPr="00ED6850">
              <w:t>Ro</w:t>
            </w:r>
          </w:p>
        </w:tc>
      </w:tr>
    </w:tbl>
    <w:p w14:paraId="48E5BC3B" w14:textId="77777777" w:rsidR="00F83F0A" w:rsidRPr="007F3B8C" w:rsidRDefault="00F83F0A">
      <w:pPr>
        <w:jc w:val="center"/>
        <w:rPr>
          <w:sz w:val="18"/>
        </w:rPr>
        <w:sectPr w:rsidR="00F83F0A" w:rsidRPr="007F3B8C">
          <w:pgSz w:w="11910" w:h="16840"/>
          <w:pgMar w:top="760" w:right="140" w:bottom="1200" w:left="200" w:header="0" w:footer="1000" w:gutter="0"/>
          <w:cols w:space="720"/>
        </w:sectPr>
      </w:pPr>
    </w:p>
    <w:p w14:paraId="3072F4E2" w14:textId="77777777" w:rsidR="00F83F0A" w:rsidRPr="007F3B8C" w:rsidRDefault="008525C6" w:rsidP="00605FE0">
      <w:pPr>
        <w:spacing w:before="74" w:line="276" w:lineRule="auto"/>
        <w:ind w:left="1276" w:right="1300" w:firstLine="707"/>
        <w:jc w:val="both"/>
        <w:rPr>
          <w:b/>
        </w:rPr>
      </w:pPr>
      <w:r w:rsidRPr="007F3B8C">
        <w:rPr>
          <w:b/>
        </w:rPr>
        <w:lastRenderedPageBreak/>
        <w:t>Chapter I.2. ORGANIZATION OF ADMISSION TO UNIVERSITY SPECIALIZATIONS/UNIVERSITY UNDERGRADUATE STUDY PROGRAMS</w:t>
      </w:r>
    </w:p>
    <w:p w14:paraId="45294696" w14:textId="0CA22F0A" w:rsidR="00F83F0A" w:rsidRPr="007F3B8C" w:rsidRDefault="008525C6" w:rsidP="00605FE0">
      <w:pPr>
        <w:pStyle w:val="BodyText"/>
        <w:spacing w:before="197" w:line="276" w:lineRule="auto"/>
        <w:ind w:left="1276" w:right="1296"/>
        <w:jc w:val="both"/>
      </w:pPr>
      <w:r w:rsidRPr="007F3B8C">
        <w:t>Bioterra University of Bucharest organizes admission for the academic year 2026-2027 in two sessions to the specializations/bachelor's degree programs within the UBdB structure as follows:</w:t>
      </w:r>
    </w:p>
    <w:p w14:paraId="5B85C314" w14:textId="77777777" w:rsidR="00F83F0A" w:rsidRPr="007870C2" w:rsidRDefault="00F83F0A" w:rsidP="00605FE0">
      <w:pPr>
        <w:pStyle w:val="BodyText"/>
        <w:spacing w:before="7"/>
        <w:ind w:left="1276" w:firstLine="0"/>
        <w:rPr>
          <w:color w:val="000000" w:themeColor="text1"/>
          <w:sz w:val="27"/>
        </w:rPr>
      </w:pPr>
    </w:p>
    <w:p w14:paraId="3599C742" w14:textId="4B829F34" w:rsidR="00F83F0A" w:rsidRPr="007870C2" w:rsidRDefault="008525C6" w:rsidP="00605FE0">
      <w:pPr>
        <w:pStyle w:val="Heading1"/>
        <w:ind w:left="1276"/>
        <w:rPr>
          <w:color w:val="000000" w:themeColor="text1"/>
        </w:rPr>
      </w:pPr>
      <w:r w:rsidRPr="007870C2">
        <w:rPr>
          <w:color w:val="000000" w:themeColor="text1"/>
        </w:rPr>
        <w:t>» SESSION I: JULY 2026</w:t>
      </w:r>
    </w:p>
    <w:p w14:paraId="68A69149" w14:textId="68015D3C" w:rsidR="00F83F0A" w:rsidRPr="007870C2" w:rsidRDefault="008525C6" w:rsidP="00605FE0">
      <w:pPr>
        <w:pStyle w:val="ListParagraph"/>
        <w:numPr>
          <w:ilvl w:val="0"/>
          <w:numId w:val="21"/>
        </w:numPr>
        <w:tabs>
          <w:tab w:val="left" w:pos="1961"/>
        </w:tabs>
        <w:spacing w:before="1"/>
        <w:ind w:left="1276" w:hanging="361"/>
        <w:rPr>
          <w:color w:val="000000" w:themeColor="text1"/>
          <w:sz w:val="24"/>
        </w:rPr>
      </w:pPr>
      <w:r w:rsidRPr="007870C2">
        <w:rPr>
          <w:color w:val="000000" w:themeColor="text1"/>
          <w:sz w:val="24"/>
        </w:rPr>
        <w:t>Registration period: JUNE 02 - JULY 17</w:t>
      </w:r>
      <w:r w:rsidRPr="007870C2">
        <w:rPr>
          <w:color w:val="000000" w:themeColor="text1"/>
          <w:spacing w:val="-2"/>
          <w:sz w:val="24"/>
        </w:rPr>
        <w:t xml:space="preserve"> </w:t>
      </w:r>
      <w:r w:rsidRPr="007870C2">
        <w:rPr>
          <w:color w:val="000000" w:themeColor="text1"/>
          <w:sz w:val="24"/>
        </w:rPr>
        <w:t>2026</w:t>
      </w:r>
    </w:p>
    <w:p w14:paraId="592092C8" w14:textId="5B0E36B3" w:rsidR="00F83F0A" w:rsidRPr="007870C2" w:rsidRDefault="008525C6" w:rsidP="00605FE0">
      <w:pPr>
        <w:pStyle w:val="ListParagraph"/>
        <w:numPr>
          <w:ilvl w:val="0"/>
          <w:numId w:val="21"/>
        </w:numPr>
        <w:tabs>
          <w:tab w:val="left" w:pos="1961"/>
        </w:tabs>
        <w:spacing w:before="40"/>
        <w:ind w:left="1276" w:hanging="361"/>
        <w:rPr>
          <w:color w:val="000000" w:themeColor="text1"/>
          <w:sz w:val="24"/>
        </w:rPr>
      </w:pPr>
      <w:r w:rsidRPr="007870C2">
        <w:rPr>
          <w:color w:val="000000" w:themeColor="text1"/>
          <w:sz w:val="24"/>
        </w:rPr>
        <w:t>Results display: 21.07.</w:t>
      </w:r>
      <w:r w:rsidRPr="007870C2">
        <w:rPr>
          <w:color w:val="000000" w:themeColor="text1"/>
          <w:spacing w:val="-3"/>
          <w:sz w:val="24"/>
        </w:rPr>
        <w:t xml:space="preserve"> </w:t>
      </w:r>
      <w:r w:rsidRPr="007870C2">
        <w:rPr>
          <w:color w:val="000000" w:themeColor="text1"/>
          <w:sz w:val="24"/>
        </w:rPr>
        <w:t>2026</w:t>
      </w:r>
    </w:p>
    <w:p w14:paraId="45701133" w14:textId="4CED47A4" w:rsidR="0030383D" w:rsidRPr="007870C2" w:rsidRDefault="0030383D" w:rsidP="00605FE0">
      <w:pPr>
        <w:pStyle w:val="ListParagraph"/>
        <w:numPr>
          <w:ilvl w:val="0"/>
          <w:numId w:val="21"/>
        </w:numPr>
        <w:tabs>
          <w:tab w:val="left" w:pos="1961"/>
        </w:tabs>
        <w:spacing w:before="40"/>
        <w:ind w:left="1276"/>
        <w:rPr>
          <w:color w:val="000000" w:themeColor="text1"/>
          <w:sz w:val="24"/>
        </w:rPr>
      </w:pPr>
      <w:r w:rsidRPr="007870C2">
        <w:rPr>
          <w:color w:val="000000" w:themeColor="text1"/>
          <w:sz w:val="24"/>
        </w:rPr>
        <w:t>Submission of appeals: 24 hours from the posting of results</w:t>
      </w:r>
      <w:r w:rsidRPr="007870C2">
        <w:rPr>
          <w:color w:val="000000" w:themeColor="text1"/>
          <w:spacing w:val="-8"/>
          <w:sz w:val="24"/>
        </w:rPr>
        <w:t xml:space="preserve"> </w:t>
      </w:r>
      <w:r w:rsidRPr="007870C2">
        <w:rPr>
          <w:color w:val="000000" w:themeColor="text1"/>
          <w:sz w:val="24"/>
        </w:rPr>
        <w:t>(21.07.2026)</w:t>
      </w:r>
    </w:p>
    <w:p w14:paraId="7CD38D71" w14:textId="20E9D87A" w:rsidR="0030383D" w:rsidRPr="007870C2" w:rsidRDefault="0030383D" w:rsidP="00605FE0">
      <w:pPr>
        <w:pStyle w:val="ListParagraph"/>
        <w:numPr>
          <w:ilvl w:val="0"/>
          <w:numId w:val="21"/>
        </w:numPr>
        <w:tabs>
          <w:tab w:val="left" w:pos="1961"/>
        </w:tabs>
        <w:spacing w:before="41"/>
        <w:ind w:left="1276"/>
        <w:rPr>
          <w:color w:val="000000" w:themeColor="text1"/>
          <w:sz w:val="24"/>
        </w:rPr>
      </w:pPr>
      <w:r w:rsidRPr="007870C2">
        <w:rPr>
          <w:color w:val="000000" w:themeColor="text1"/>
          <w:sz w:val="24"/>
        </w:rPr>
        <w:t>Displaying the results following appeals:</w:t>
      </w:r>
      <w:r w:rsidRPr="007870C2">
        <w:rPr>
          <w:color w:val="000000" w:themeColor="text1"/>
          <w:spacing w:val="-5"/>
          <w:sz w:val="24"/>
        </w:rPr>
        <w:t xml:space="preserve"> </w:t>
      </w:r>
      <w:r w:rsidRPr="007870C2">
        <w:rPr>
          <w:color w:val="000000" w:themeColor="text1"/>
          <w:sz w:val="24"/>
        </w:rPr>
        <w:t>07/23/2026</w:t>
      </w:r>
    </w:p>
    <w:p w14:paraId="43D017AB" w14:textId="0F6E8BA9" w:rsidR="0030383D" w:rsidRPr="007870C2" w:rsidRDefault="0030383D" w:rsidP="00605FE0">
      <w:pPr>
        <w:pStyle w:val="ListParagraph"/>
        <w:numPr>
          <w:ilvl w:val="0"/>
          <w:numId w:val="21"/>
        </w:numPr>
        <w:tabs>
          <w:tab w:val="left" w:pos="1960"/>
          <w:tab w:val="left" w:pos="1961"/>
        </w:tabs>
        <w:spacing w:before="41"/>
        <w:ind w:left="1276"/>
        <w:rPr>
          <w:color w:val="000000" w:themeColor="text1"/>
          <w:sz w:val="24"/>
        </w:rPr>
      </w:pPr>
      <w:r w:rsidRPr="007870C2">
        <w:rPr>
          <w:color w:val="000000" w:themeColor="text1"/>
          <w:sz w:val="24"/>
        </w:rPr>
        <w:t>Displaying the final results:</w:t>
      </w:r>
      <w:r w:rsidRPr="007870C2">
        <w:rPr>
          <w:color w:val="000000" w:themeColor="text1"/>
          <w:spacing w:val="-3"/>
          <w:sz w:val="24"/>
        </w:rPr>
        <w:t xml:space="preserve"> </w:t>
      </w:r>
      <w:r w:rsidRPr="007870C2">
        <w:rPr>
          <w:color w:val="000000" w:themeColor="text1"/>
          <w:sz w:val="24"/>
        </w:rPr>
        <w:t>07/24/2026</w:t>
      </w:r>
    </w:p>
    <w:p w14:paraId="51ABE6C2" w14:textId="77777777" w:rsidR="00F83F0A" w:rsidRPr="007870C2" w:rsidRDefault="00F83F0A" w:rsidP="00605FE0">
      <w:pPr>
        <w:pStyle w:val="BodyText"/>
        <w:spacing w:before="4"/>
        <w:ind w:left="1276" w:firstLine="0"/>
        <w:rPr>
          <w:color w:val="000000" w:themeColor="text1"/>
          <w:sz w:val="31"/>
        </w:rPr>
      </w:pPr>
    </w:p>
    <w:p w14:paraId="4AC09417" w14:textId="4246F24B" w:rsidR="00F83F0A" w:rsidRPr="007870C2" w:rsidRDefault="00C73068" w:rsidP="00605FE0">
      <w:pPr>
        <w:pStyle w:val="Heading1"/>
        <w:ind w:left="1276"/>
        <w:rPr>
          <w:color w:val="000000" w:themeColor="text1"/>
        </w:rPr>
      </w:pPr>
      <w:r w:rsidRPr="007870C2">
        <w:rPr>
          <w:color w:val="000000" w:themeColor="text1"/>
        </w:rPr>
        <w:t>» SECOND SESSION: SEPTEMBER 2026</w:t>
      </w:r>
    </w:p>
    <w:p w14:paraId="42B51B15" w14:textId="603A7D87" w:rsidR="00012A97" w:rsidRPr="007870C2" w:rsidRDefault="00012A97" w:rsidP="00605FE0">
      <w:pPr>
        <w:pStyle w:val="ListParagraph"/>
        <w:numPr>
          <w:ilvl w:val="0"/>
          <w:numId w:val="25"/>
        </w:numPr>
        <w:tabs>
          <w:tab w:val="left" w:pos="1961"/>
        </w:tabs>
        <w:spacing w:before="1"/>
        <w:ind w:left="1276"/>
        <w:rPr>
          <w:color w:val="000000" w:themeColor="text1"/>
          <w:sz w:val="24"/>
        </w:rPr>
      </w:pPr>
      <w:r w:rsidRPr="007870C2">
        <w:rPr>
          <w:color w:val="000000" w:themeColor="text1"/>
          <w:sz w:val="24"/>
        </w:rPr>
        <w:t>Registration period: JULY 27 - SEPTEMBER 18</w:t>
      </w:r>
      <w:r w:rsidRPr="007870C2">
        <w:rPr>
          <w:color w:val="000000" w:themeColor="text1"/>
          <w:spacing w:val="-2"/>
          <w:sz w:val="24"/>
        </w:rPr>
        <w:t xml:space="preserve"> </w:t>
      </w:r>
      <w:r w:rsidRPr="007870C2">
        <w:rPr>
          <w:color w:val="000000" w:themeColor="text1"/>
          <w:sz w:val="24"/>
        </w:rPr>
        <w:t>2026</w:t>
      </w:r>
    </w:p>
    <w:p w14:paraId="38DCC148" w14:textId="32D2DEE8" w:rsidR="00012A97" w:rsidRPr="007870C2" w:rsidRDefault="00012A97" w:rsidP="00605FE0">
      <w:pPr>
        <w:pStyle w:val="ListParagraph"/>
        <w:numPr>
          <w:ilvl w:val="0"/>
          <w:numId w:val="25"/>
        </w:numPr>
        <w:tabs>
          <w:tab w:val="left" w:pos="1961"/>
        </w:tabs>
        <w:spacing w:before="40"/>
        <w:ind w:left="1276" w:hanging="361"/>
        <w:rPr>
          <w:color w:val="000000" w:themeColor="text1"/>
          <w:sz w:val="24"/>
        </w:rPr>
      </w:pPr>
      <w:r w:rsidRPr="007870C2">
        <w:rPr>
          <w:color w:val="000000" w:themeColor="text1"/>
          <w:sz w:val="24"/>
        </w:rPr>
        <w:t>Results display: 22.09.</w:t>
      </w:r>
      <w:r w:rsidRPr="007870C2">
        <w:rPr>
          <w:color w:val="000000" w:themeColor="text1"/>
          <w:spacing w:val="-3"/>
          <w:sz w:val="24"/>
        </w:rPr>
        <w:t xml:space="preserve"> </w:t>
      </w:r>
      <w:r w:rsidRPr="007870C2">
        <w:rPr>
          <w:color w:val="000000" w:themeColor="text1"/>
          <w:sz w:val="24"/>
        </w:rPr>
        <w:t>2026</w:t>
      </w:r>
    </w:p>
    <w:p w14:paraId="07EFBA08" w14:textId="2E1F2CA1" w:rsidR="00012A97" w:rsidRPr="007870C2" w:rsidRDefault="00012A97" w:rsidP="00605FE0">
      <w:pPr>
        <w:pStyle w:val="ListParagraph"/>
        <w:numPr>
          <w:ilvl w:val="0"/>
          <w:numId w:val="25"/>
        </w:numPr>
        <w:tabs>
          <w:tab w:val="left" w:pos="1961"/>
        </w:tabs>
        <w:spacing w:before="40"/>
        <w:ind w:left="1276"/>
        <w:rPr>
          <w:color w:val="000000" w:themeColor="text1"/>
          <w:sz w:val="24"/>
        </w:rPr>
      </w:pPr>
      <w:r w:rsidRPr="007870C2">
        <w:rPr>
          <w:color w:val="000000" w:themeColor="text1"/>
          <w:sz w:val="24"/>
        </w:rPr>
        <w:t>Submission of appeals: 24 hours from the posting of results</w:t>
      </w:r>
      <w:r w:rsidRPr="007870C2">
        <w:rPr>
          <w:color w:val="000000" w:themeColor="text1"/>
          <w:spacing w:val="-8"/>
          <w:sz w:val="24"/>
        </w:rPr>
        <w:t xml:space="preserve"> </w:t>
      </w:r>
      <w:r w:rsidRPr="007870C2">
        <w:rPr>
          <w:color w:val="000000" w:themeColor="text1"/>
          <w:sz w:val="24"/>
        </w:rPr>
        <w:t>(22.09.2026)</w:t>
      </w:r>
    </w:p>
    <w:p w14:paraId="12C07457" w14:textId="7CC33726" w:rsidR="00012A97" w:rsidRPr="007870C2" w:rsidRDefault="00012A97" w:rsidP="00605FE0">
      <w:pPr>
        <w:pStyle w:val="ListParagraph"/>
        <w:numPr>
          <w:ilvl w:val="0"/>
          <w:numId w:val="25"/>
        </w:numPr>
        <w:tabs>
          <w:tab w:val="left" w:pos="1961"/>
        </w:tabs>
        <w:spacing w:before="41"/>
        <w:ind w:left="1276"/>
        <w:rPr>
          <w:color w:val="000000" w:themeColor="text1"/>
          <w:sz w:val="24"/>
        </w:rPr>
      </w:pPr>
      <w:r w:rsidRPr="007870C2">
        <w:rPr>
          <w:color w:val="000000" w:themeColor="text1"/>
          <w:sz w:val="24"/>
        </w:rPr>
        <w:t>Displaying the results following appeals:</w:t>
      </w:r>
      <w:r w:rsidRPr="007870C2">
        <w:rPr>
          <w:color w:val="000000" w:themeColor="text1"/>
          <w:spacing w:val="-5"/>
          <w:sz w:val="24"/>
        </w:rPr>
        <w:t xml:space="preserve"> </w:t>
      </w:r>
      <w:r w:rsidRPr="007870C2">
        <w:rPr>
          <w:color w:val="000000" w:themeColor="text1"/>
          <w:sz w:val="24"/>
        </w:rPr>
        <w:t>24.09.2026</w:t>
      </w:r>
    </w:p>
    <w:p w14:paraId="7C3BE041" w14:textId="52F089BE" w:rsidR="00012A97" w:rsidRPr="007870C2" w:rsidRDefault="00012A97" w:rsidP="00605FE0">
      <w:pPr>
        <w:pStyle w:val="ListParagraph"/>
        <w:numPr>
          <w:ilvl w:val="0"/>
          <w:numId w:val="25"/>
        </w:numPr>
        <w:tabs>
          <w:tab w:val="left" w:pos="1960"/>
          <w:tab w:val="left" w:pos="1961"/>
        </w:tabs>
        <w:spacing w:before="41"/>
        <w:ind w:left="1276"/>
        <w:rPr>
          <w:color w:val="000000" w:themeColor="text1"/>
          <w:sz w:val="24"/>
        </w:rPr>
      </w:pPr>
      <w:r w:rsidRPr="007870C2">
        <w:rPr>
          <w:color w:val="000000" w:themeColor="text1"/>
          <w:sz w:val="24"/>
        </w:rPr>
        <w:t>Displaying the final results:</w:t>
      </w:r>
      <w:r w:rsidRPr="007870C2">
        <w:rPr>
          <w:color w:val="000000" w:themeColor="text1"/>
          <w:spacing w:val="-3"/>
          <w:sz w:val="24"/>
        </w:rPr>
        <w:t xml:space="preserve"> </w:t>
      </w:r>
      <w:r w:rsidRPr="007870C2">
        <w:rPr>
          <w:color w:val="000000" w:themeColor="text1"/>
          <w:sz w:val="24"/>
        </w:rPr>
        <w:t>25.09.2026</w:t>
      </w:r>
    </w:p>
    <w:p w14:paraId="201715BA" w14:textId="77777777" w:rsidR="00012A97" w:rsidRPr="00DB0F66" w:rsidRDefault="00012A97" w:rsidP="00605FE0">
      <w:pPr>
        <w:pStyle w:val="BodyText"/>
        <w:spacing w:before="4"/>
        <w:ind w:left="1276" w:firstLine="0"/>
        <w:rPr>
          <w:color w:val="0070C0"/>
          <w:sz w:val="31"/>
        </w:rPr>
      </w:pPr>
    </w:p>
    <w:p w14:paraId="68D895CE" w14:textId="6871C462" w:rsidR="00F83F0A" w:rsidRPr="00CB381E" w:rsidRDefault="008525C6" w:rsidP="00605FE0">
      <w:pPr>
        <w:pStyle w:val="ListParagraph"/>
        <w:numPr>
          <w:ilvl w:val="0"/>
          <w:numId w:val="38"/>
        </w:numPr>
        <w:tabs>
          <w:tab w:val="left" w:pos="1505"/>
        </w:tabs>
        <w:spacing w:line="276" w:lineRule="auto"/>
        <w:ind w:left="1276" w:right="1297"/>
        <w:rPr>
          <w:b/>
          <w:bCs/>
          <w:iCs/>
          <w:sz w:val="24"/>
        </w:rPr>
      </w:pPr>
      <w:r w:rsidRPr="00CB381E">
        <w:rPr>
          <w:b/>
          <w:bCs/>
          <w:iCs/>
          <w:sz w:val="24"/>
        </w:rPr>
        <w:t>For the specialization/university degree program in General Medical Assistance at Bioterra University of Bucharest, an admission competition is organized as follows:</w:t>
      </w:r>
      <w:r w:rsidRPr="00CB381E">
        <w:rPr>
          <w:b/>
          <w:bCs/>
          <w:iCs/>
          <w:spacing w:val="-2"/>
          <w:sz w:val="24"/>
        </w:rPr>
        <w:t xml:space="preserve"> </w:t>
      </w:r>
      <w:r w:rsidRPr="00CB381E">
        <w:rPr>
          <w:b/>
          <w:bCs/>
          <w:iCs/>
          <w:sz w:val="24"/>
        </w:rPr>
        <w:t>follows:</w:t>
      </w:r>
    </w:p>
    <w:p w14:paraId="714CAC54" w14:textId="257C12B8" w:rsidR="008670D9" w:rsidRPr="007870C2" w:rsidRDefault="008670D9" w:rsidP="00605FE0">
      <w:pPr>
        <w:pStyle w:val="BodyText"/>
        <w:spacing w:before="7"/>
        <w:ind w:left="1276" w:firstLine="0"/>
        <w:rPr>
          <w:b/>
          <w:bCs/>
          <w:iCs/>
          <w:color w:val="000000" w:themeColor="text1"/>
          <w:u w:val="single"/>
        </w:rPr>
      </w:pPr>
    </w:p>
    <w:p w14:paraId="21F4E77C" w14:textId="2D90FDAB" w:rsidR="00B67D5C" w:rsidRPr="007870C2" w:rsidRDefault="00B67D5C" w:rsidP="00605FE0">
      <w:pPr>
        <w:pStyle w:val="BodyText"/>
        <w:numPr>
          <w:ilvl w:val="0"/>
          <w:numId w:val="24"/>
        </w:numPr>
        <w:spacing w:before="7"/>
        <w:ind w:left="1276"/>
        <w:rPr>
          <w:b/>
          <w:color w:val="000000" w:themeColor="text1"/>
          <w:sz w:val="27"/>
          <w:u w:val="single"/>
        </w:rPr>
      </w:pPr>
      <w:r w:rsidRPr="007870C2">
        <w:rPr>
          <w:b/>
          <w:color w:val="000000" w:themeColor="text1"/>
          <w:u w:val="single"/>
        </w:rPr>
        <w:t xml:space="preserve">General Medical Assistance (from Bucharest) </w:t>
      </w:r>
      <w:r w:rsidRPr="007870C2">
        <w:rPr>
          <w:b/>
          <w:color w:val="000000" w:themeColor="text1"/>
          <w:u w:val="single"/>
          <w:lang w:val="en-US"/>
        </w:rPr>
        <w:t>:</w:t>
      </w:r>
    </w:p>
    <w:p w14:paraId="6999E2E1" w14:textId="77777777" w:rsidR="00B67D5C" w:rsidRPr="007870C2" w:rsidRDefault="00B67D5C" w:rsidP="00605FE0">
      <w:pPr>
        <w:tabs>
          <w:tab w:val="left" w:pos="1505"/>
        </w:tabs>
        <w:spacing w:line="276" w:lineRule="auto"/>
        <w:ind w:left="1276" w:right="1297"/>
        <w:rPr>
          <w:color w:val="000000" w:themeColor="text1"/>
          <w:sz w:val="24"/>
        </w:rPr>
      </w:pPr>
    </w:p>
    <w:p w14:paraId="40C3BCA8" w14:textId="77777777" w:rsidR="00DB0F66" w:rsidRPr="007870C2" w:rsidRDefault="00DB0F66" w:rsidP="00605FE0">
      <w:pPr>
        <w:pStyle w:val="Heading1"/>
        <w:ind w:left="1276"/>
        <w:rPr>
          <w:color w:val="000000" w:themeColor="text1"/>
        </w:rPr>
      </w:pPr>
      <w:r w:rsidRPr="007870C2">
        <w:rPr>
          <w:color w:val="000000" w:themeColor="text1"/>
        </w:rPr>
        <w:t>» SESSION I: JULY 2026</w:t>
      </w:r>
    </w:p>
    <w:p w14:paraId="3C6B660A" w14:textId="77777777" w:rsidR="00DB0F66" w:rsidRPr="007870C2" w:rsidRDefault="00DB0F66" w:rsidP="00605FE0">
      <w:pPr>
        <w:pStyle w:val="ListParagraph"/>
        <w:numPr>
          <w:ilvl w:val="0"/>
          <w:numId w:val="34"/>
        </w:numPr>
        <w:tabs>
          <w:tab w:val="left" w:pos="1961"/>
        </w:tabs>
        <w:spacing w:before="1"/>
        <w:ind w:left="1276"/>
        <w:rPr>
          <w:color w:val="000000" w:themeColor="text1"/>
          <w:sz w:val="24"/>
        </w:rPr>
      </w:pPr>
      <w:r w:rsidRPr="007870C2">
        <w:rPr>
          <w:color w:val="000000" w:themeColor="text1"/>
          <w:sz w:val="24"/>
        </w:rPr>
        <w:t>Registration period: JUNE 02 - JULY 17</w:t>
      </w:r>
      <w:r w:rsidRPr="007870C2">
        <w:rPr>
          <w:color w:val="000000" w:themeColor="text1"/>
          <w:spacing w:val="-2"/>
          <w:sz w:val="24"/>
        </w:rPr>
        <w:t xml:space="preserve"> </w:t>
      </w:r>
      <w:r w:rsidRPr="007870C2">
        <w:rPr>
          <w:color w:val="000000" w:themeColor="text1"/>
          <w:sz w:val="24"/>
        </w:rPr>
        <w:t>2026</w:t>
      </w:r>
    </w:p>
    <w:p w14:paraId="7F36526A" w14:textId="77777777" w:rsidR="00DB0F66" w:rsidRPr="007870C2" w:rsidRDefault="00DB0F66" w:rsidP="00605FE0">
      <w:pPr>
        <w:pStyle w:val="ListParagraph"/>
        <w:numPr>
          <w:ilvl w:val="0"/>
          <w:numId w:val="34"/>
        </w:numPr>
        <w:tabs>
          <w:tab w:val="left" w:pos="1961"/>
        </w:tabs>
        <w:spacing w:before="40"/>
        <w:ind w:left="1276" w:hanging="361"/>
        <w:rPr>
          <w:color w:val="000000" w:themeColor="text1"/>
          <w:sz w:val="24"/>
        </w:rPr>
      </w:pPr>
      <w:r w:rsidRPr="007870C2">
        <w:rPr>
          <w:color w:val="000000" w:themeColor="text1"/>
          <w:sz w:val="24"/>
        </w:rPr>
        <w:t>Results display: 21.07.</w:t>
      </w:r>
      <w:r w:rsidRPr="007870C2">
        <w:rPr>
          <w:color w:val="000000" w:themeColor="text1"/>
          <w:spacing w:val="-3"/>
          <w:sz w:val="24"/>
        </w:rPr>
        <w:t xml:space="preserve"> </w:t>
      </w:r>
      <w:r w:rsidRPr="007870C2">
        <w:rPr>
          <w:color w:val="000000" w:themeColor="text1"/>
          <w:sz w:val="24"/>
        </w:rPr>
        <w:t>2026</w:t>
      </w:r>
    </w:p>
    <w:p w14:paraId="6204A2F8" w14:textId="77777777" w:rsidR="00DB0F66" w:rsidRPr="007870C2" w:rsidRDefault="00DB0F66" w:rsidP="00605FE0">
      <w:pPr>
        <w:pStyle w:val="ListParagraph"/>
        <w:numPr>
          <w:ilvl w:val="0"/>
          <w:numId w:val="34"/>
        </w:numPr>
        <w:tabs>
          <w:tab w:val="left" w:pos="1961"/>
        </w:tabs>
        <w:spacing w:before="40"/>
        <w:ind w:left="1276"/>
        <w:rPr>
          <w:color w:val="000000" w:themeColor="text1"/>
          <w:sz w:val="24"/>
        </w:rPr>
      </w:pPr>
      <w:r w:rsidRPr="007870C2">
        <w:rPr>
          <w:color w:val="000000" w:themeColor="text1"/>
          <w:sz w:val="24"/>
        </w:rPr>
        <w:t>Submission of appeals: 24 hours from the posting of results</w:t>
      </w:r>
      <w:r w:rsidRPr="007870C2">
        <w:rPr>
          <w:color w:val="000000" w:themeColor="text1"/>
          <w:spacing w:val="-8"/>
          <w:sz w:val="24"/>
        </w:rPr>
        <w:t xml:space="preserve"> </w:t>
      </w:r>
      <w:r w:rsidRPr="007870C2">
        <w:rPr>
          <w:color w:val="000000" w:themeColor="text1"/>
          <w:sz w:val="24"/>
        </w:rPr>
        <w:t>(21.07.2026)</w:t>
      </w:r>
    </w:p>
    <w:p w14:paraId="66ECE4AD" w14:textId="77777777" w:rsidR="00DB0F66" w:rsidRPr="007870C2" w:rsidRDefault="00DB0F66" w:rsidP="00605FE0">
      <w:pPr>
        <w:pStyle w:val="ListParagraph"/>
        <w:numPr>
          <w:ilvl w:val="0"/>
          <w:numId w:val="34"/>
        </w:numPr>
        <w:tabs>
          <w:tab w:val="left" w:pos="1961"/>
        </w:tabs>
        <w:spacing w:before="41"/>
        <w:ind w:left="1276"/>
        <w:rPr>
          <w:color w:val="000000" w:themeColor="text1"/>
          <w:sz w:val="24"/>
        </w:rPr>
      </w:pPr>
      <w:r w:rsidRPr="007870C2">
        <w:rPr>
          <w:color w:val="000000" w:themeColor="text1"/>
          <w:sz w:val="24"/>
        </w:rPr>
        <w:t>Displaying the results following appeals:</w:t>
      </w:r>
      <w:r w:rsidRPr="007870C2">
        <w:rPr>
          <w:color w:val="000000" w:themeColor="text1"/>
          <w:spacing w:val="-5"/>
          <w:sz w:val="24"/>
        </w:rPr>
        <w:t xml:space="preserve"> </w:t>
      </w:r>
      <w:r w:rsidRPr="007870C2">
        <w:rPr>
          <w:color w:val="000000" w:themeColor="text1"/>
          <w:sz w:val="24"/>
        </w:rPr>
        <w:t>07/23/2026</w:t>
      </w:r>
    </w:p>
    <w:p w14:paraId="290D9FDC" w14:textId="77777777" w:rsidR="00DB0F66" w:rsidRPr="007870C2" w:rsidRDefault="00DB0F66" w:rsidP="00605FE0">
      <w:pPr>
        <w:pStyle w:val="ListParagraph"/>
        <w:numPr>
          <w:ilvl w:val="0"/>
          <w:numId w:val="34"/>
        </w:numPr>
        <w:tabs>
          <w:tab w:val="left" w:pos="1960"/>
          <w:tab w:val="left" w:pos="1961"/>
        </w:tabs>
        <w:spacing w:before="41"/>
        <w:ind w:left="1276"/>
        <w:rPr>
          <w:color w:val="000000" w:themeColor="text1"/>
          <w:sz w:val="24"/>
        </w:rPr>
      </w:pPr>
      <w:r w:rsidRPr="007870C2">
        <w:rPr>
          <w:color w:val="000000" w:themeColor="text1"/>
          <w:sz w:val="24"/>
        </w:rPr>
        <w:t>Displaying the final results:</w:t>
      </w:r>
      <w:r w:rsidRPr="007870C2">
        <w:rPr>
          <w:color w:val="000000" w:themeColor="text1"/>
          <w:spacing w:val="-3"/>
          <w:sz w:val="24"/>
        </w:rPr>
        <w:t xml:space="preserve"> </w:t>
      </w:r>
      <w:r w:rsidRPr="007870C2">
        <w:rPr>
          <w:color w:val="000000" w:themeColor="text1"/>
          <w:sz w:val="24"/>
        </w:rPr>
        <w:t>07/24/2026</w:t>
      </w:r>
    </w:p>
    <w:p w14:paraId="0ABA7AB0" w14:textId="77777777" w:rsidR="00DB0F66" w:rsidRPr="007870C2" w:rsidRDefault="00DB0F66" w:rsidP="00605FE0">
      <w:pPr>
        <w:pStyle w:val="BodyText"/>
        <w:spacing w:before="4"/>
        <w:ind w:left="1276" w:firstLine="0"/>
        <w:rPr>
          <w:color w:val="000000" w:themeColor="text1"/>
          <w:sz w:val="31"/>
        </w:rPr>
      </w:pPr>
    </w:p>
    <w:p w14:paraId="2F017B85" w14:textId="77777777" w:rsidR="00DB0F66" w:rsidRPr="007870C2" w:rsidRDefault="00DB0F66" w:rsidP="00605FE0">
      <w:pPr>
        <w:pStyle w:val="Heading1"/>
        <w:ind w:left="1276"/>
        <w:rPr>
          <w:color w:val="000000" w:themeColor="text1"/>
        </w:rPr>
      </w:pPr>
      <w:r w:rsidRPr="007870C2">
        <w:rPr>
          <w:color w:val="000000" w:themeColor="text1"/>
        </w:rPr>
        <w:t>» SECOND SESSION: SEPTEMBER 2026</w:t>
      </w:r>
    </w:p>
    <w:p w14:paraId="150674D9" w14:textId="77777777" w:rsidR="00DB0F66" w:rsidRPr="007870C2" w:rsidRDefault="00DB0F66" w:rsidP="00605FE0">
      <w:pPr>
        <w:pStyle w:val="ListParagraph"/>
        <w:numPr>
          <w:ilvl w:val="0"/>
          <w:numId w:val="35"/>
        </w:numPr>
        <w:tabs>
          <w:tab w:val="left" w:pos="1961"/>
        </w:tabs>
        <w:spacing w:before="1"/>
        <w:ind w:left="1276"/>
        <w:rPr>
          <w:color w:val="000000" w:themeColor="text1"/>
          <w:sz w:val="24"/>
        </w:rPr>
      </w:pPr>
      <w:r w:rsidRPr="007870C2">
        <w:rPr>
          <w:color w:val="000000" w:themeColor="text1"/>
          <w:sz w:val="24"/>
        </w:rPr>
        <w:t>Registration period: JULY 27 - SEPTEMBER 18</w:t>
      </w:r>
      <w:r w:rsidRPr="007870C2">
        <w:rPr>
          <w:color w:val="000000" w:themeColor="text1"/>
          <w:spacing w:val="-2"/>
          <w:sz w:val="24"/>
        </w:rPr>
        <w:t xml:space="preserve"> </w:t>
      </w:r>
      <w:r w:rsidRPr="007870C2">
        <w:rPr>
          <w:color w:val="000000" w:themeColor="text1"/>
          <w:sz w:val="24"/>
        </w:rPr>
        <w:t>2026</w:t>
      </w:r>
    </w:p>
    <w:p w14:paraId="33BD727D" w14:textId="77777777" w:rsidR="00DB0F66" w:rsidRPr="007870C2" w:rsidRDefault="00DB0F66" w:rsidP="00605FE0">
      <w:pPr>
        <w:pStyle w:val="ListParagraph"/>
        <w:numPr>
          <w:ilvl w:val="0"/>
          <w:numId w:val="35"/>
        </w:numPr>
        <w:tabs>
          <w:tab w:val="left" w:pos="1961"/>
        </w:tabs>
        <w:spacing w:before="40"/>
        <w:ind w:left="1276" w:hanging="361"/>
        <w:rPr>
          <w:color w:val="000000" w:themeColor="text1"/>
          <w:sz w:val="24"/>
        </w:rPr>
      </w:pPr>
      <w:r w:rsidRPr="007870C2">
        <w:rPr>
          <w:color w:val="000000" w:themeColor="text1"/>
          <w:sz w:val="24"/>
        </w:rPr>
        <w:t>Results display: 22.09.</w:t>
      </w:r>
      <w:r w:rsidRPr="007870C2">
        <w:rPr>
          <w:color w:val="000000" w:themeColor="text1"/>
          <w:spacing w:val="-3"/>
          <w:sz w:val="24"/>
        </w:rPr>
        <w:t xml:space="preserve"> </w:t>
      </w:r>
      <w:r w:rsidRPr="007870C2">
        <w:rPr>
          <w:color w:val="000000" w:themeColor="text1"/>
          <w:sz w:val="24"/>
        </w:rPr>
        <w:t>2026</w:t>
      </w:r>
    </w:p>
    <w:p w14:paraId="05DDEE18" w14:textId="77777777" w:rsidR="00DB0F66" w:rsidRPr="007870C2" w:rsidRDefault="00DB0F66" w:rsidP="00605FE0">
      <w:pPr>
        <w:pStyle w:val="ListParagraph"/>
        <w:numPr>
          <w:ilvl w:val="0"/>
          <w:numId w:val="35"/>
        </w:numPr>
        <w:tabs>
          <w:tab w:val="left" w:pos="1961"/>
        </w:tabs>
        <w:spacing w:before="40"/>
        <w:ind w:left="1276"/>
        <w:rPr>
          <w:color w:val="000000" w:themeColor="text1"/>
          <w:sz w:val="24"/>
        </w:rPr>
      </w:pPr>
      <w:r w:rsidRPr="007870C2">
        <w:rPr>
          <w:color w:val="000000" w:themeColor="text1"/>
          <w:sz w:val="24"/>
        </w:rPr>
        <w:t>Submission of appeals: 24 hours from the posting of results</w:t>
      </w:r>
      <w:r w:rsidRPr="007870C2">
        <w:rPr>
          <w:color w:val="000000" w:themeColor="text1"/>
          <w:spacing w:val="-8"/>
          <w:sz w:val="24"/>
        </w:rPr>
        <w:t xml:space="preserve"> </w:t>
      </w:r>
      <w:r w:rsidRPr="007870C2">
        <w:rPr>
          <w:color w:val="000000" w:themeColor="text1"/>
          <w:sz w:val="24"/>
        </w:rPr>
        <w:t>(22.09.2026)</w:t>
      </w:r>
    </w:p>
    <w:p w14:paraId="2E03C98A" w14:textId="77777777" w:rsidR="00DB0F66" w:rsidRPr="007870C2" w:rsidRDefault="00DB0F66" w:rsidP="00605FE0">
      <w:pPr>
        <w:pStyle w:val="ListParagraph"/>
        <w:numPr>
          <w:ilvl w:val="0"/>
          <w:numId w:val="35"/>
        </w:numPr>
        <w:tabs>
          <w:tab w:val="left" w:pos="1961"/>
        </w:tabs>
        <w:spacing w:before="41"/>
        <w:ind w:left="1276"/>
        <w:rPr>
          <w:color w:val="000000" w:themeColor="text1"/>
          <w:sz w:val="24"/>
        </w:rPr>
      </w:pPr>
      <w:r w:rsidRPr="007870C2">
        <w:rPr>
          <w:color w:val="000000" w:themeColor="text1"/>
          <w:sz w:val="24"/>
        </w:rPr>
        <w:t>Displaying the results following appeals:</w:t>
      </w:r>
      <w:r w:rsidRPr="007870C2">
        <w:rPr>
          <w:color w:val="000000" w:themeColor="text1"/>
          <w:spacing w:val="-5"/>
          <w:sz w:val="24"/>
        </w:rPr>
        <w:t xml:space="preserve"> </w:t>
      </w:r>
      <w:r w:rsidRPr="007870C2">
        <w:rPr>
          <w:color w:val="000000" w:themeColor="text1"/>
          <w:sz w:val="24"/>
        </w:rPr>
        <w:t>24.09.2026</w:t>
      </w:r>
    </w:p>
    <w:p w14:paraId="62577D29" w14:textId="31C95FFF" w:rsidR="00DB0F66" w:rsidRPr="007870C2" w:rsidRDefault="00DB0F66" w:rsidP="00605FE0">
      <w:pPr>
        <w:pStyle w:val="ListParagraph"/>
        <w:numPr>
          <w:ilvl w:val="0"/>
          <w:numId w:val="35"/>
        </w:numPr>
        <w:tabs>
          <w:tab w:val="left" w:pos="1960"/>
          <w:tab w:val="left" w:pos="1961"/>
        </w:tabs>
        <w:spacing w:before="41"/>
        <w:ind w:left="1276"/>
        <w:rPr>
          <w:color w:val="000000" w:themeColor="text1"/>
          <w:sz w:val="24"/>
        </w:rPr>
      </w:pPr>
      <w:r w:rsidRPr="007870C2">
        <w:rPr>
          <w:color w:val="000000" w:themeColor="text1"/>
          <w:sz w:val="24"/>
        </w:rPr>
        <w:t>Displaying the final results:</w:t>
      </w:r>
      <w:r w:rsidRPr="007870C2">
        <w:rPr>
          <w:color w:val="000000" w:themeColor="text1"/>
          <w:spacing w:val="-3"/>
          <w:sz w:val="24"/>
        </w:rPr>
        <w:t xml:space="preserve"> </w:t>
      </w:r>
      <w:r w:rsidRPr="007870C2">
        <w:rPr>
          <w:color w:val="000000" w:themeColor="text1"/>
          <w:sz w:val="24"/>
        </w:rPr>
        <w:t>25.09.2026</w:t>
      </w:r>
    </w:p>
    <w:p w14:paraId="157486BE" w14:textId="77777777" w:rsidR="005D0DCD" w:rsidRPr="007870C2" w:rsidRDefault="005D0DCD" w:rsidP="005D0DCD">
      <w:pPr>
        <w:pStyle w:val="ListParagraph"/>
        <w:tabs>
          <w:tab w:val="left" w:pos="1960"/>
          <w:tab w:val="left" w:pos="1961"/>
        </w:tabs>
        <w:spacing w:before="41"/>
        <w:ind w:left="1276" w:firstLine="0"/>
        <w:rPr>
          <w:color w:val="000000" w:themeColor="text1"/>
          <w:sz w:val="24"/>
        </w:rPr>
      </w:pPr>
    </w:p>
    <w:p w14:paraId="35A4184A" w14:textId="77777777" w:rsidR="008670D9" w:rsidRPr="007870C2" w:rsidRDefault="008670D9" w:rsidP="00605FE0">
      <w:pPr>
        <w:pStyle w:val="BodyText"/>
        <w:numPr>
          <w:ilvl w:val="0"/>
          <w:numId w:val="23"/>
        </w:numPr>
        <w:spacing w:before="7"/>
        <w:ind w:left="1276"/>
        <w:rPr>
          <w:b/>
          <w:color w:val="000000" w:themeColor="text1"/>
          <w:sz w:val="27"/>
          <w:u w:val="single"/>
        </w:rPr>
      </w:pPr>
      <w:r w:rsidRPr="007870C2">
        <w:rPr>
          <w:b/>
          <w:color w:val="000000" w:themeColor="text1"/>
          <w:u w:val="single"/>
        </w:rPr>
        <w:t xml:space="preserve">General Medical Assistance (from Buzău) </w:t>
      </w:r>
      <w:r w:rsidRPr="007870C2">
        <w:rPr>
          <w:b/>
          <w:color w:val="000000" w:themeColor="text1"/>
          <w:u w:val="single"/>
          <w:lang w:val="en-US"/>
        </w:rPr>
        <w:t>:</w:t>
      </w:r>
    </w:p>
    <w:p w14:paraId="1D33170E" w14:textId="4C083A5E" w:rsidR="008670D9" w:rsidRPr="007870C2" w:rsidRDefault="008670D9" w:rsidP="00605FE0">
      <w:pPr>
        <w:tabs>
          <w:tab w:val="left" w:pos="1960"/>
          <w:tab w:val="left" w:pos="1961"/>
        </w:tabs>
        <w:spacing w:before="41"/>
        <w:ind w:left="1276"/>
        <w:rPr>
          <w:color w:val="000000" w:themeColor="text1"/>
          <w:sz w:val="24"/>
        </w:rPr>
      </w:pPr>
    </w:p>
    <w:p w14:paraId="5663CA72" w14:textId="77777777" w:rsidR="00DB0F66" w:rsidRPr="007870C2" w:rsidRDefault="00DB0F66" w:rsidP="00605FE0">
      <w:pPr>
        <w:pStyle w:val="Heading1"/>
        <w:ind w:left="1276"/>
        <w:rPr>
          <w:color w:val="000000" w:themeColor="text1"/>
        </w:rPr>
      </w:pPr>
      <w:r w:rsidRPr="007870C2">
        <w:rPr>
          <w:color w:val="000000" w:themeColor="text1"/>
        </w:rPr>
        <w:t>» SESSION I: JULY 2026</w:t>
      </w:r>
    </w:p>
    <w:p w14:paraId="20951221" w14:textId="77777777" w:rsidR="00DB0F66" w:rsidRPr="007870C2" w:rsidRDefault="00DB0F66" w:rsidP="00605FE0">
      <w:pPr>
        <w:pStyle w:val="ListParagraph"/>
        <w:numPr>
          <w:ilvl w:val="0"/>
          <w:numId w:val="36"/>
        </w:numPr>
        <w:tabs>
          <w:tab w:val="left" w:pos="1961"/>
        </w:tabs>
        <w:spacing w:before="1"/>
        <w:ind w:left="1276"/>
        <w:rPr>
          <w:color w:val="000000" w:themeColor="text1"/>
          <w:sz w:val="24"/>
        </w:rPr>
      </w:pPr>
      <w:r w:rsidRPr="007870C2">
        <w:rPr>
          <w:color w:val="000000" w:themeColor="text1"/>
          <w:sz w:val="24"/>
        </w:rPr>
        <w:t>Registration period: JUNE 02 - JULY 17</w:t>
      </w:r>
      <w:r w:rsidRPr="007870C2">
        <w:rPr>
          <w:color w:val="000000" w:themeColor="text1"/>
          <w:spacing w:val="-2"/>
          <w:sz w:val="24"/>
        </w:rPr>
        <w:t xml:space="preserve"> </w:t>
      </w:r>
      <w:r w:rsidRPr="007870C2">
        <w:rPr>
          <w:color w:val="000000" w:themeColor="text1"/>
          <w:sz w:val="24"/>
        </w:rPr>
        <w:t>2026</w:t>
      </w:r>
    </w:p>
    <w:p w14:paraId="11E52E45" w14:textId="38BDBBEF" w:rsidR="00DB0F66" w:rsidRPr="007870C2" w:rsidRDefault="00DB0F66" w:rsidP="00605FE0">
      <w:pPr>
        <w:pStyle w:val="ListParagraph"/>
        <w:numPr>
          <w:ilvl w:val="0"/>
          <w:numId w:val="36"/>
        </w:numPr>
        <w:tabs>
          <w:tab w:val="left" w:pos="1961"/>
        </w:tabs>
        <w:spacing w:before="40"/>
        <w:ind w:left="1276" w:hanging="361"/>
        <w:rPr>
          <w:color w:val="000000" w:themeColor="text1"/>
          <w:sz w:val="24"/>
        </w:rPr>
      </w:pPr>
      <w:r w:rsidRPr="007870C2">
        <w:rPr>
          <w:color w:val="000000" w:themeColor="text1"/>
          <w:sz w:val="24"/>
        </w:rPr>
        <w:t>Results display: 22.07.</w:t>
      </w:r>
      <w:r w:rsidRPr="007870C2">
        <w:rPr>
          <w:color w:val="000000" w:themeColor="text1"/>
          <w:spacing w:val="-3"/>
          <w:sz w:val="24"/>
        </w:rPr>
        <w:t xml:space="preserve"> </w:t>
      </w:r>
      <w:r w:rsidRPr="007870C2">
        <w:rPr>
          <w:color w:val="000000" w:themeColor="text1"/>
          <w:sz w:val="24"/>
        </w:rPr>
        <w:t>2026</w:t>
      </w:r>
    </w:p>
    <w:p w14:paraId="202CBBF9" w14:textId="5B7E3043" w:rsidR="00DB0F66" w:rsidRPr="007870C2" w:rsidRDefault="00DB0F66" w:rsidP="00605FE0">
      <w:pPr>
        <w:pStyle w:val="ListParagraph"/>
        <w:numPr>
          <w:ilvl w:val="0"/>
          <w:numId w:val="36"/>
        </w:numPr>
        <w:tabs>
          <w:tab w:val="left" w:pos="1961"/>
        </w:tabs>
        <w:spacing w:before="40"/>
        <w:ind w:left="1276"/>
        <w:rPr>
          <w:color w:val="000000" w:themeColor="text1"/>
          <w:sz w:val="24"/>
        </w:rPr>
      </w:pPr>
      <w:r w:rsidRPr="007870C2">
        <w:rPr>
          <w:color w:val="000000" w:themeColor="text1"/>
          <w:sz w:val="24"/>
        </w:rPr>
        <w:lastRenderedPageBreak/>
        <w:t>Submission of appeals: 24 hours from the posting of results</w:t>
      </w:r>
      <w:r w:rsidRPr="007870C2">
        <w:rPr>
          <w:color w:val="000000" w:themeColor="text1"/>
          <w:spacing w:val="-8"/>
          <w:sz w:val="24"/>
        </w:rPr>
        <w:t xml:space="preserve"> </w:t>
      </w:r>
      <w:r w:rsidRPr="007870C2">
        <w:rPr>
          <w:color w:val="000000" w:themeColor="text1"/>
          <w:sz w:val="24"/>
        </w:rPr>
        <w:t>(22.07.2026)</w:t>
      </w:r>
    </w:p>
    <w:p w14:paraId="6F340E0E" w14:textId="4F6AB5CB" w:rsidR="00DB0F66" w:rsidRPr="007870C2" w:rsidRDefault="00DB0F66" w:rsidP="00605FE0">
      <w:pPr>
        <w:pStyle w:val="ListParagraph"/>
        <w:numPr>
          <w:ilvl w:val="0"/>
          <w:numId w:val="36"/>
        </w:numPr>
        <w:tabs>
          <w:tab w:val="left" w:pos="1961"/>
        </w:tabs>
        <w:spacing w:before="41"/>
        <w:ind w:left="1276"/>
        <w:rPr>
          <w:color w:val="000000" w:themeColor="text1"/>
          <w:sz w:val="24"/>
        </w:rPr>
      </w:pPr>
      <w:r w:rsidRPr="007870C2">
        <w:rPr>
          <w:color w:val="000000" w:themeColor="text1"/>
          <w:sz w:val="24"/>
        </w:rPr>
        <w:t>Displaying the results following appeals:</w:t>
      </w:r>
      <w:r w:rsidRPr="007870C2">
        <w:rPr>
          <w:color w:val="000000" w:themeColor="text1"/>
          <w:spacing w:val="-5"/>
          <w:sz w:val="24"/>
        </w:rPr>
        <w:t xml:space="preserve"> </w:t>
      </w:r>
      <w:r w:rsidRPr="007870C2">
        <w:rPr>
          <w:color w:val="000000" w:themeColor="text1"/>
          <w:sz w:val="24"/>
        </w:rPr>
        <w:t>07/24/2026</w:t>
      </w:r>
    </w:p>
    <w:p w14:paraId="3B0C1DAE" w14:textId="1587E2E3" w:rsidR="00DB0F66" w:rsidRPr="007870C2" w:rsidRDefault="00DB0F66" w:rsidP="00605FE0">
      <w:pPr>
        <w:pStyle w:val="ListParagraph"/>
        <w:numPr>
          <w:ilvl w:val="0"/>
          <w:numId w:val="36"/>
        </w:numPr>
        <w:tabs>
          <w:tab w:val="left" w:pos="1960"/>
          <w:tab w:val="left" w:pos="1961"/>
        </w:tabs>
        <w:spacing w:before="41"/>
        <w:ind w:left="1276"/>
        <w:rPr>
          <w:color w:val="000000" w:themeColor="text1"/>
          <w:sz w:val="24"/>
        </w:rPr>
      </w:pPr>
      <w:r w:rsidRPr="007870C2">
        <w:rPr>
          <w:color w:val="000000" w:themeColor="text1"/>
          <w:sz w:val="24"/>
        </w:rPr>
        <w:t>Displaying the final results:</w:t>
      </w:r>
      <w:r w:rsidRPr="007870C2">
        <w:rPr>
          <w:color w:val="000000" w:themeColor="text1"/>
          <w:spacing w:val="-3"/>
          <w:sz w:val="24"/>
        </w:rPr>
        <w:t xml:space="preserve"> </w:t>
      </w:r>
      <w:r w:rsidRPr="007870C2">
        <w:rPr>
          <w:color w:val="000000" w:themeColor="text1"/>
          <w:sz w:val="24"/>
        </w:rPr>
        <w:t>07/27/2026</w:t>
      </w:r>
    </w:p>
    <w:p w14:paraId="5ADB79F2" w14:textId="77777777" w:rsidR="00DB0F66" w:rsidRPr="007870C2" w:rsidRDefault="00DB0F66" w:rsidP="00605FE0">
      <w:pPr>
        <w:pStyle w:val="BodyText"/>
        <w:spacing w:before="4"/>
        <w:ind w:left="1276" w:firstLine="0"/>
        <w:rPr>
          <w:color w:val="000000" w:themeColor="text1"/>
          <w:sz w:val="31"/>
        </w:rPr>
      </w:pPr>
    </w:p>
    <w:p w14:paraId="30E21BAC" w14:textId="77777777" w:rsidR="00DB0F66" w:rsidRPr="007870C2" w:rsidRDefault="00DB0F66" w:rsidP="00605FE0">
      <w:pPr>
        <w:pStyle w:val="Heading1"/>
        <w:ind w:left="1276"/>
        <w:rPr>
          <w:color w:val="000000" w:themeColor="text1"/>
        </w:rPr>
      </w:pPr>
      <w:r w:rsidRPr="007870C2">
        <w:rPr>
          <w:color w:val="000000" w:themeColor="text1"/>
        </w:rPr>
        <w:t>» SECOND SESSION: SEPTEMBER 2026</w:t>
      </w:r>
    </w:p>
    <w:p w14:paraId="24E7FC66" w14:textId="47B535B2" w:rsidR="00DB0F66" w:rsidRPr="007870C2" w:rsidRDefault="00DB0F66" w:rsidP="00605FE0">
      <w:pPr>
        <w:pStyle w:val="ListParagraph"/>
        <w:numPr>
          <w:ilvl w:val="0"/>
          <w:numId w:val="37"/>
        </w:numPr>
        <w:tabs>
          <w:tab w:val="left" w:pos="1961"/>
        </w:tabs>
        <w:spacing w:before="1"/>
        <w:ind w:left="1276"/>
        <w:rPr>
          <w:color w:val="000000" w:themeColor="text1"/>
          <w:sz w:val="24"/>
        </w:rPr>
      </w:pPr>
      <w:r w:rsidRPr="007870C2">
        <w:rPr>
          <w:color w:val="000000" w:themeColor="text1"/>
          <w:sz w:val="24"/>
        </w:rPr>
        <w:t>Registration period: JULY 28 - SEPTEMBER 18</w:t>
      </w:r>
      <w:r w:rsidRPr="007870C2">
        <w:rPr>
          <w:color w:val="000000" w:themeColor="text1"/>
          <w:spacing w:val="-2"/>
          <w:sz w:val="24"/>
        </w:rPr>
        <w:t xml:space="preserve"> </w:t>
      </w:r>
      <w:r w:rsidRPr="007870C2">
        <w:rPr>
          <w:color w:val="000000" w:themeColor="text1"/>
          <w:sz w:val="24"/>
        </w:rPr>
        <w:t>2026</w:t>
      </w:r>
    </w:p>
    <w:p w14:paraId="72CAA97F" w14:textId="757720AA" w:rsidR="00DB0F66" w:rsidRPr="007870C2" w:rsidRDefault="00DB0F66" w:rsidP="00605FE0">
      <w:pPr>
        <w:pStyle w:val="ListParagraph"/>
        <w:numPr>
          <w:ilvl w:val="0"/>
          <w:numId w:val="37"/>
        </w:numPr>
        <w:tabs>
          <w:tab w:val="left" w:pos="1961"/>
        </w:tabs>
        <w:spacing w:before="40"/>
        <w:ind w:left="1276" w:hanging="361"/>
        <w:rPr>
          <w:color w:val="000000" w:themeColor="text1"/>
          <w:sz w:val="24"/>
        </w:rPr>
      </w:pPr>
      <w:r w:rsidRPr="007870C2">
        <w:rPr>
          <w:color w:val="000000" w:themeColor="text1"/>
          <w:sz w:val="24"/>
        </w:rPr>
        <w:t>Results display: 23.09.</w:t>
      </w:r>
      <w:r w:rsidRPr="007870C2">
        <w:rPr>
          <w:color w:val="000000" w:themeColor="text1"/>
          <w:spacing w:val="-3"/>
          <w:sz w:val="24"/>
        </w:rPr>
        <w:t xml:space="preserve"> </w:t>
      </w:r>
      <w:r w:rsidRPr="007870C2">
        <w:rPr>
          <w:color w:val="000000" w:themeColor="text1"/>
          <w:sz w:val="24"/>
        </w:rPr>
        <w:t>2026</w:t>
      </w:r>
    </w:p>
    <w:p w14:paraId="63D5622C" w14:textId="38BD4166" w:rsidR="00DB0F66" w:rsidRPr="007870C2" w:rsidRDefault="00DB0F66" w:rsidP="00605FE0">
      <w:pPr>
        <w:pStyle w:val="ListParagraph"/>
        <w:numPr>
          <w:ilvl w:val="0"/>
          <w:numId w:val="37"/>
        </w:numPr>
        <w:tabs>
          <w:tab w:val="left" w:pos="1961"/>
        </w:tabs>
        <w:spacing w:before="40"/>
        <w:ind w:left="1276"/>
        <w:rPr>
          <w:color w:val="000000" w:themeColor="text1"/>
          <w:sz w:val="24"/>
        </w:rPr>
      </w:pPr>
      <w:r w:rsidRPr="007870C2">
        <w:rPr>
          <w:color w:val="000000" w:themeColor="text1"/>
          <w:sz w:val="24"/>
        </w:rPr>
        <w:t>Submission of appeals: 24 hours from the posting of results</w:t>
      </w:r>
      <w:r w:rsidRPr="007870C2">
        <w:rPr>
          <w:color w:val="000000" w:themeColor="text1"/>
          <w:spacing w:val="-8"/>
          <w:sz w:val="24"/>
        </w:rPr>
        <w:t xml:space="preserve"> </w:t>
      </w:r>
      <w:r w:rsidRPr="007870C2">
        <w:rPr>
          <w:color w:val="000000" w:themeColor="text1"/>
          <w:sz w:val="24"/>
        </w:rPr>
        <w:t>(23.09.2026)</w:t>
      </w:r>
    </w:p>
    <w:p w14:paraId="0C2427B3" w14:textId="6270AF3F" w:rsidR="00DB0F66" w:rsidRPr="007870C2" w:rsidRDefault="00DB0F66" w:rsidP="00605FE0">
      <w:pPr>
        <w:pStyle w:val="ListParagraph"/>
        <w:numPr>
          <w:ilvl w:val="0"/>
          <w:numId w:val="37"/>
        </w:numPr>
        <w:tabs>
          <w:tab w:val="left" w:pos="1961"/>
        </w:tabs>
        <w:spacing w:before="41"/>
        <w:ind w:left="1276"/>
        <w:rPr>
          <w:color w:val="000000" w:themeColor="text1"/>
          <w:sz w:val="24"/>
        </w:rPr>
      </w:pPr>
      <w:r w:rsidRPr="007870C2">
        <w:rPr>
          <w:color w:val="000000" w:themeColor="text1"/>
          <w:sz w:val="24"/>
        </w:rPr>
        <w:t>Displaying the results following appeals:</w:t>
      </w:r>
      <w:r w:rsidRPr="007870C2">
        <w:rPr>
          <w:color w:val="000000" w:themeColor="text1"/>
          <w:spacing w:val="-5"/>
          <w:sz w:val="24"/>
        </w:rPr>
        <w:t xml:space="preserve"> </w:t>
      </w:r>
      <w:r w:rsidRPr="007870C2">
        <w:rPr>
          <w:color w:val="000000" w:themeColor="text1"/>
          <w:sz w:val="24"/>
        </w:rPr>
        <w:t>25.09.2026</w:t>
      </w:r>
    </w:p>
    <w:p w14:paraId="6213BF37" w14:textId="5000A230" w:rsidR="00DB0F66" w:rsidRPr="007870C2" w:rsidRDefault="00DB0F66" w:rsidP="00605FE0">
      <w:pPr>
        <w:pStyle w:val="ListParagraph"/>
        <w:numPr>
          <w:ilvl w:val="0"/>
          <w:numId w:val="37"/>
        </w:numPr>
        <w:tabs>
          <w:tab w:val="left" w:pos="1960"/>
          <w:tab w:val="left" w:pos="1961"/>
        </w:tabs>
        <w:spacing w:before="41"/>
        <w:ind w:left="1276"/>
        <w:rPr>
          <w:color w:val="000000" w:themeColor="text1"/>
          <w:sz w:val="24"/>
        </w:rPr>
      </w:pPr>
      <w:r w:rsidRPr="007870C2">
        <w:rPr>
          <w:color w:val="000000" w:themeColor="text1"/>
          <w:sz w:val="24"/>
        </w:rPr>
        <w:t>Displaying the final results:</w:t>
      </w:r>
      <w:r w:rsidRPr="007870C2">
        <w:rPr>
          <w:color w:val="000000" w:themeColor="text1"/>
          <w:spacing w:val="-3"/>
          <w:sz w:val="24"/>
        </w:rPr>
        <w:t xml:space="preserve"> </w:t>
      </w:r>
      <w:r w:rsidRPr="007870C2">
        <w:rPr>
          <w:color w:val="000000" w:themeColor="text1"/>
          <w:sz w:val="24"/>
        </w:rPr>
        <w:t>28.09.2026</w:t>
      </w:r>
    </w:p>
    <w:p w14:paraId="77BB2416" w14:textId="77777777" w:rsidR="00F83F0A" w:rsidRPr="007870C2" w:rsidRDefault="00F83F0A">
      <w:pPr>
        <w:pStyle w:val="BodyText"/>
        <w:spacing w:before="3"/>
        <w:ind w:left="0" w:firstLine="0"/>
        <w:rPr>
          <w:color w:val="000000" w:themeColor="text1"/>
          <w:sz w:val="31"/>
        </w:rPr>
      </w:pPr>
    </w:p>
    <w:p w14:paraId="61645C5F" w14:textId="57360578" w:rsidR="00F83F0A" w:rsidRPr="00CB381E" w:rsidRDefault="008525C6" w:rsidP="00CB381E">
      <w:pPr>
        <w:pStyle w:val="ListParagraph"/>
        <w:tabs>
          <w:tab w:val="left" w:pos="1467"/>
        </w:tabs>
        <w:spacing w:before="1"/>
        <w:ind w:left="1080" w:right="1297" w:firstLine="0"/>
        <w:rPr>
          <w:b/>
          <w:bCs/>
          <w:iCs/>
          <w:sz w:val="24"/>
        </w:rPr>
      </w:pPr>
      <w:r w:rsidRPr="00CB381E">
        <w:rPr>
          <w:b/>
          <w:bCs/>
          <w:iCs/>
          <w:sz w:val="24"/>
        </w:rPr>
        <w:t>The final results for the two admission sessions to undergraduate specializations/programs will be posted on the faculty noticeboards and on the website.</w:t>
      </w:r>
      <w:r w:rsidRPr="00CB381E">
        <w:rPr>
          <w:b/>
          <w:bCs/>
          <w:iCs/>
          <w:spacing w:val="-13"/>
          <w:sz w:val="24"/>
        </w:rPr>
        <w:t xml:space="preserve"> </w:t>
      </w:r>
      <w:r w:rsidR="007518B9" w:rsidRPr="00CB381E">
        <w:rPr>
          <w:b/>
          <w:bCs/>
          <w:iCs/>
          <w:sz w:val="24"/>
        </w:rPr>
        <w:t>UBdB</w:t>
      </w:r>
    </w:p>
    <w:p w14:paraId="553761D7" w14:textId="77777777" w:rsidR="00F83F0A" w:rsidRDefault="00F83F0A">
      <w:pPr>
        <w:jc w:val="both"/>
        <w:rPr>
          <w:sz w:val="24"/>
        </w:rPr>
      </w:pPr>
    </w:p>
    <w:p w14:paraId="52053262" w14:textId="77777777" w:rsidR="00F46795" w:rsidRDefault="00F46795">
      <w:pPr>
        <w:jc w:val="both"/>
        <w:rPr>
          <w:sz w:val="24"/>
        </w:rPr>
      </w:pPr>
    </w:p>
    <w:p w14:paraId="2FEFE5B6" w14:textId="77777777" w:rsidR="00F83F0A" w:rsidRPr="007F3B8C" w:rsidRDefault="008525C6">
      <w:pPr>
        <w:pStyle w:val="Heading1"/>
        <w:spacing w:before="72"/>
      </w:pPr>
      <w:r w:rsidRPr="007F3B8C">
        <w:t>Chapter I.3. REGISTRATION OF CANDIDATES</w:t>
      </w:r>
    </w:p>
    <w:p w14:paraId="214C323D" w14:textId="77777777" w:rsidR="00F83F0A" w:rsidRPr="007F3B8C" w:rsidRDefault="00F83F0A">
      <w:pPr>
        <w:pStyle w:val="BodyText"/>
        <w:spacing w:before="2"/>
        <w:ind w:left="0" w:firstLine="0"/>
        <w:rPr>
          <w:b/>
          <w:sz w:val="31"/>
        </w:rPr>
      </w:pPr>
    </w:p>
    <w:p w14:paraId="03300DB4" w14:textId="07095BE9" w:rsidR="00F83F0A" w:rsidRPr="007F3B8C" w:rsidRDefault="008525C6" w:rsidP="00DB7ACC">
      <w:pPr>
        <w:pStyle w:val="ListParagraph"/>
        <w:numPr>
          <w:ilvl w:val="1"/>
          <w:numId w:val="20"/>
        </w:numPr>
        <w:tabs>
          <w:tab w:val="left" w:pos="2198"/>
        </w:tabs>
        <w:spacing w:line="276" w:lineRule="auto"/>
        <w:ind w:right="1295" w:firstLine="707"/>
        <w:rPr>
          <w:sz w:val="24"/>
        </w:rPr>
      </w:pPr>
      <w:r w:rsidRPr="007F3B8C">
        <w:rPr>
          <w:sz w:val="24"/>
        </w:rPr>
        <w:t>can</w:t>
      </w:r>
      <w:r w:rsidRPr="007F3B8C">
        <w:rPr>
          <w:spacing w:val="-6"/>
          <w:sz w:val="24"/>
        </w:rPr>
        <w:t xml:space="preserve"> </w:t>
      </w:r>
      <w:r w:rsidRPr="007F3B8C">
        <w:rPr>
          <w:sz w:val="24"/>
        </w:rPr>
        <w:t>run</w:t>
      </w:r>
      <w:r w:rsidRPr="007F3B8C">
        <w:rPr>
          <w:spacing w:val="-6"/>
          <w:sz w:val="24"/>
        </w:rPr>
        <w:t xml:space="preserve"> </w:t>
      </w:r>
      <w:r w:rsidRPr="007F3B8C">
        <w:rPr>
          <w:sz w:val="24"/>
        </w:rPr>
        <w:t>TO</w:t>
      </w:r>
      <w:r w:rsidRPr="007F3B8C">
        <w:rPr>
          <w:spacing w:val="-5"/>
          <w:sz w:val="24"/>
        </w:rPr>
        <w:t xml:space="preserve"> </w:t>
      </w:r>
      <w:r w:rsidRPr="007F3B8C">
        <w:rPr>
          <w:sz w:val="24"/>
        </w:rPr>
        <w:t>admittance</w:t>
      </w:r>
      <w:r w:rsidRPr="007F3B8C">
        <w:rPr>
          <w:spacing w:val="-7"/>
          <w:sz w:val="24"/>
        </w:rPr>
        <w:t xml:space="preserve"> </w:t>
      </w:r>
      <w:r w:rsidRPr="007F3B8C">
        <w:rPr>
          <w:sz w:val="24"/>
        </w:rPr>
        <w:t>in</w:t>
      </w:r>
      <w:r w:rsidRPr="007F3B8C">
        <w:rPr>
          <w:spacing w:val="-5"/>
          <w:sz w:val="24"/>
        </w:rPr>
        <w:t xml:space="preserve"> </w:t>
      </w:r>
      <w:r w:rsidRPr="007F3B8C">
        <w:rPr>
          <w:sz w:val="24"/>
        </w:rPr>
        <w:t>education</w:t>
      </w:r>
      <w:r w:rsidRPr="007F3B8C">
        <w:rPr>
          <w:spacing w:val="-5"/>
          <w:sz w:val="24"/>
        </w:rPr>
        <w:t xml:space="preserve"> </w:t>
      </w:r>
      <w:r w:rsidRPr="007F3B8C">
        <w:rPr>
          <w:sz w:val="24"/>
        </w:rPr>
        <w:t>HIGH</w:t>
      </w:r>
      <w:r w:rsidRPr="007F3B8C">
        <w:rPr>
          <w:spacing w:val="-7"/>
          <w:sz w:val="24"/>
        </w:rPr>
        <w:t xml:space="preserve"> </w:t>
      </w:r>
      <w:r w:rsidRPr="007F3B8C">
        <w:rPr>
          <w:sz w:val="24"/>
        </w:rPr>
        <w:t>for</w:t>
      </w:r>
      <w:r w:rsidRPr="007F3B8C">
        <w:rPr>
          <w:spacing w:val="-4"/>
          <w:sz w:val="24"/>
        </w:rPr>
        <w:t xml:space="preserve"> </w:t>
      </w:r>
      <w:r w:rsidRPr="007F3B8C">
        <w:rPr>
          <w:sz w:val="24"/>
        </w:rPr>
        <w:t>CYCLE</w:t>
      </w:r>
      <w:r w:rsidRPr="007F3B8C">
        <w:rPr>
          <w:spacing w:val="-5"/>
          <w:sz w:val="24"/>
        </w:rPr>
        <w:t xml:space="preserve"> </w:t>
      </w:r>
      <w:r w:rsidRPr="007F3B8C">
        <w:rPr>
          <w:sz w:val="24"/>
        </w:rPr>
        <w:t>of</w:t>
      </w:r>
      <w:r w:rsidRPr="007F3B8C">
        <w:rPr>
          <w:spacing w:val="-6"/>
          <w:sz w:val="24"/>
        </w:rPr>
        <w:t xml:space="preserve"> </w:t>
      </w:r>
      <w:r w:rsidRPr="007F3B8C">
        <w:rPr>
          <w:sz w:val="24"/>
        </w:rPr>
        <w:t>studied</w:t>
      </w:r>
      <w:r w:rsidRPr="007F3B8C">
        <w:rPr>
          <w:spacing w:val="-4"/>
          <w:sz w:val="24"/>
        </w:rPr>
        <w:t xml:space="preserve"> </w:t>
      </w:r>
      <w:r w:rsidRPr="007F3B8C">
        <w:rPr>
          <w:spacing w:val="-5"/>
          <w:sz w:val="24"/>
        </w:rPr>
        <w:t xml:space="preserve">undergraduate </w:t>
      </w:r>
      <w:r w:rsidRPr="007F3B8C">
        <w:rPr>
          <w:sz w:val="24"/>
        </w:rPr>
        <w:t>degree programs in full-time education (FI), high school graduates with</w:t>
      </w:r>
      <w:r w:rsidRPr="007F3B8C">
        <w:rPr>
          <w:spacing w:val="-44"/>
          <w:sz w:val="24"/>
        </w:rPr>
        <w:t xml:space="preserve"> </w:t>
      </w:r>
      <w:r w:rsidRPr="007F3B8C">
        <w:rPr>
          <w:sz w:val="24"/>
        </w:rPr>
        <w:t>high school diploma or equivalent diploma</w:t>
      </w:r>
      <w:r w:rsidRPr="007F3B8C">
        <w:rPr>
          <w:spacing w:val="-3"/>
          <w:sz w:val="24"/>
        </w:rPr>
        <w:t xml:space="preserve"> </w:t>
      </w:r>
      <w:r w:rsidRPr="007F3B8C">
        <w:rPr>
          <w:sz w:val="24"/>
        </w:rPr>
        <w:t>this.</w:t>
      </w:r>
    </w:p>
    <w:p w14:paraId="658A6710" w14:textId="42F93E4F" w:rsidR="00F83F0A" w:rsidRPr="007F3B8C" w:rsidRDefault="008525C6" w:rsidP="00DB7ACC">
      <w:pPr>
        <w:pStyle w:val="ListParagraph"/>
        <w:numPr>
          <w:ilvl w:val="1"/>
          <w:numId w:val="20"/>
        </w:numPr>
        <w:tabs>
          <w:tab w:val="left" w:pos="2227"/>
        </w:tabs>
        <w:spacing w:before="1" w:line="276" w:lineRule="auto"/>
        <w:ind w:right="1298" w:firstLine="707"/>
        <w:rPr>
          <w:sz w:val="24"/>
        </w:rPr>
      </w:pPr>
      <w:r w:rsidRPr="007F3B8C">
        <w:rPr>
          <w:sz w:val="24"/>
        </w:rPr>
        <w:t xml:space="preserve">Candidates register only on the basis of the ORIGINAL high school diploma or </w:t>
      </w:r>
      <w:r w:rsidRPr="007F3B8C">
        <w:rPr>
          <w:spacing w:val="-46"/>
          <w:sz w:val="24"/>
        </w:rPr>
        <w:t xml:space="preserve">a </w:t>
      </w:r>
      <w:r w:rsidRPr="007F3B8C">
        <w:rPr>
          <w:sz w:val="24"/>
        </w:rPr>
        <w:t>copy thereof, according to GEO no. 41/2016.</w:t>
      </w:r>
    </w:p>
    <w:p w14:paraId="09A0C542" w14:textId="5A43D332" w:rsidR="00F83F0A" w:rsidRPr="007F3B8C" w:rsidRDefault="008525C6" w:rsidP="00DB7ACC">
      <w:pPr>
        <w:pStyle w:val="ListParagraph"/>
        <w:numPr>
          <w:ilvl w:val="1"/>
          <w:numId w:val="20"/>
        </w:numPr>
        <w:tabs>
          <w:tab w:val="left" w:pos="2215"/>
        </w:tabs>
        <w:spacing w:line="276" w:lineRule="auto"/>
        <w:ind w:right="1295" w:firstLine="707"/>
        <w:rPr>
          <w:sz w:val="24"/>
        </w:rPr>
      </w:pPr>
      <w:r w:rsidRPr="007F3B8C">
        <w:rPr>
          <w:sz w:val="24"/>
        </w:rPr>
        <w:t xml:space="preserve">Candidates who passed the baccalaureate exam in 2026 can be </w:t>
      </w:r>
      <w:r w:rsidRPr="007F3B8C">
        <w:rPr>
          <w:spacing w:val="-13"/>
          <w:sz w:val="24"/>
        </w:rPr>
        <w:t xml:space="preserve">enrolled </w:t>
      </w:r>
      <w:r w:rsidRPr="007F3B8C">
        <w:rPr>
          <w:sz w:val="24"/>
        </w:rPr>
        <w:t>based on the certificate issued by the high school, which mentions the overall baccalaureate average.</w:t>
      </w:r>
    </w:p>
    <w:p w14:paraId="77BC236E" w14:textId="77777777" w:rsidR="00F83F0A" w:rsidRPr="007F3B8C" w:rsidRDefault="008525C6" w:rsidP="00DB7ACC">
      <w:pPr>
        <w:pStyle w:val="ListParagraph"/>
        <w:numPr>
          <w:ilvl w:val="1"/>
          <w:numId w:val="20"/>
        </w:numPr>
        <w:tabs>
          <w:tab w:val="left" w:pos="2227"/>
        </w:tabs>
        <w:spacing w:line="276" w:lineRule="auto"/>
        <w:ind w:right="1295" w:firstLine="707"/>
        <w:rPr>
          <w:sz w:val="24"/>
        </w:rPr>
      </w:pPr>
      <w:r w:rsidRPr="007F3B8C">
        <w:rPr>
          <w:sz w:val="24"/>
        </w:rPr>
        <w:t>to</w:t>
      </w:r>
      <w:r w:rsidRPr="007F3B8C">
        <w:rPr>
          <w:spacing w:val="-6"/>
          <w:sz w:val="24"/>
        </w:rPr>
        <w:t xml:space="preserve"> </w:t>
      </w:r>
      <w:r w:rsidRPr="007F3B8C">
        <w:rPr>
          <w:sz w:val="24"/>
        </w:rPr>
        <w:t>registration,</w:t>
      </w:r>
      <w:r w:rsidRPr="007F3B8C">
        <w:rPr>
          <w:spacing w:val="-5"/>
          <w:sz w:val="24"/>
        </w:rPr>
        <w:t xml:space="preserve"> </w:t>
      </w:r>
      <w:r w:rsidRPr="007F3B8C">
        <w:rPr>
          <w:sz w:val="24"/>
        </w:rPr>
        <w:t>candidates</w:t>
      </w:r>
      <w:r w:rsidRPr="007F3B8C">
        <w:rPr>
          <w:spacing w:val="-5"/>
          <w:sz w:val="24"/>
        </w:rPr>
        <w:t xml:space="preserve"> </w:t>
      </w:r>
      <w:r w:rsidRPr="007F3B8C">
        <w:rPr>
          <w:sz w:val="24"/>
        </w:rPr>
        <w:t>WILL</w:t>
      </w:r>
      <w:r w:rsidRPr="007F3B8C">
        <w:rPr>
          <w:spacing w:val="-5"/>
          <w:sz w:val="24"/>
        </w:rPr>
        <w:t xml:space="preserve"> </w:t>
      </w:r>
      <w:r w:rsidRPr="007F3B8C">
        <w:rPr>
          <w:sz w:val="24"/>
        </w:rPr>
        <w:t>fill</w:t>
      </w:r>
      <w:r w:rsidRPr="007F3B8C">
        <w:rPr>
          <w:spacing w:val="-5"/>
          <w:sz w:val="24"/>
        </w:rPr>
        <w:t xml:space="preserve"> </w:t>
      </w:r>
      <w:r w:rsidRPr="007F3B8C">
        <w:rPr>
          <w:sz w:val="24"/>
        </w:rPr>
        <w:t>and</w:t>
      </w:r>
      <w:r w:rsidRPr="007F3B8C">
        <w:rPr>
          <w:spacing w:val="-5"/>
          <w:sz w:val="24"/>
        </w:rPr>
        <w:t xml:space="preserve"> </w:t>
      </w:r>
      <w:r w:rsidRPr="007F3B8C">
        <w:rPr>
          <w:sz w:val="24"/>
        </w:rPr>
        <w:t>sign</w:t>
      </w:r>
      <w:r w:rsidRPr="007F3B8C">
        <w:rPr>
          <w:spacing w:val="-5"/>
          <w:sz w:val="24"/>
        </w:rPr>
        <w:t xml:space="preserve"> </w:t>
      </w:r>
      <w:r w:rsidRPr="007F3B8C">
        <w:rPr>
          <w:sz w:val="24"/>
        </w:rPr>
        <w:t>a</w:t>
      </w:r>
      <w:r w:rsidRPr="007F3B8C">
        <w:rPr>
          <w:spacing w:val="-5"/>
          <w:sz w:val="24"/>
        </w:rPr>
        <w:t xml:space="preserve"> </w:t>
      </w:r>
      <w:r w:rsidRPr="007F3B8C">
        <w:rPr>
          <w:sz w:val="24"/>
        </w:rPr>
        <w:t>FORM</w:t>
      </w:r>
      <w:r w:rsidRPr="007F3B8C">
        <w:rPr>
          <w:spacing w:val="-4"/>
          <w:sz w:val="24"/>
        </w:rPr>
        <w:t xml:space="preserve"> </w:t>
      </w:r>
      <w:r w:rsidRPr="007F3B8C">
        <w:rPr>
          <w:sz w:val="24"/>
        </w:rPr>
        <w:t>OF</w:t>
      </w:r>
      <w:r w:rsidRPr="007F3B8C">
        <w:rPr>
          <w:spacing w:val="-4"/>
          <w:sz w:val="24"/>
        </w:rPr>
        <w:t xml:space="preserve"> </w:t>
      </w:r>
      <w:r w:rsidRPr="007F3B8C">
        <w:rPr>
          <w:spacing w:val="-9"/>
          <w:sz w:val="24"/>
        </w:rPr>
        <w:t xml:space="preserve">REGISTRATION, </w:t>
      </w:r>
      <w:r w:rsidRPr="007F3B8C">
        <w:rPr>
          <w:b/>
          <w:sz w:val="24"/>
        </w:rPr>
        <w:t xml:space="preserve">Annex 1 - Romanian, Annex 2 - English - </w:t>
      </w:r>
      <w:r w:rsidRPr="007F3B8C">
        <w:rPr>
          <w:sz w:val="24"/>
        </w:rPr>
        <w:t>for admission to the faculty and will pay the REGISTRATION FEE.</w:t>
      </w:r>
    </w:p>
    <w:p w14:paraId="07A8247B" w14:textId="77777777" w:rsidR="00F83F0A" w:rsidRPr="007F3B8C" w:rsidRDefault="008525C6" w:rsidP="00DB7ACC">
      <w:pPr>
        <w:pStyle w:val="ListParagraph"/>
        <w:numPr>
          <w:ilvl w:val="1"/>
          <w:numId w:val="20"/>
        </w:numPr>
        <w:tabs>
          <w:tab w:val="left" w:pos="2198"/>
        </w:tabs>
        <w:spacing w:line="276" w:lineRule="auto"/>
        <w:ind w:right="1301" w:firstLine="707"/>
        <w:rPr>
          <w:sz w:val="24"/>
        </w:rPr>
      </w:pPr>
      <w:r w:rsidRPr="007F3B8C">
        <w:rPr>
          <w:sz w:val="24"/>
        </w:rPr>
        <w:t>Registration for the admission competition is done in person or online by the candidate based on their ID/Passport, and in exceptional cases, registration can be done, on behalf of the candidate, by another person based on a power of attorney.</w:t>
      </w:r>
      <w:r w:rsidRPr="007F3B8C">
        <w:rPr>
          <w:spacing w:val="-7"/>
          <w:sz w:val="24"/>
        </w:rPr>
        <w:t xml:space="preserve"> </w:t>
      </w:r>
      <w:r w:rsidRPr="007F3B8C">
        <w:rPr>
          <w:sz w:val="24"/>
        </w:rPr>
        <w:t>notarial.</w:t>
      </w:r>
    </w:p>
    <w:p w14:paraId="588C3D5A" w14:textId="77777777" w:rsidR="00F83F0A" w:rsidRPr="007F3B8C" w:rsidRDefault="008525C6" w:rsidP="00DB7ACC">
      <w:pPr>
        <w:pStyle w:val="ListParagraph"/>
        <w:numPr>
          <w:ilvl w:val="1"/>
          <w:numId w:val="20"/>
        </w:numPr>
        <w:tabs>
          <w:tab w:val="left" w:pos="2191"/>
        </w:tabs>
        <w:spacing w:before="1" w:line="276" w:lineRule="auto"/>
        <w:ind w:right="1296" w:firstLine="707"/>
        <w:rPr>
          <w:sz w:val="24"/>
        </w:rPr>
      </w:pPr>
      <w:r w:rsidRPr="007F3B8C">
        <w:rPr>
          <w:sz w:val="24"/>
        </w:rPr>
        <w:t>In the admission competition for each bachelor's/master's degree program, citizens of the member states of the European Union, of the states belonging to the European Economic Area and of the Swiss Confederation may apply under the same conditions as Romanian citizens, including with regard to tuition fees.</w:t>
      </w:r>
      <w:r w:rsidRPr="007F3B8C">
        <w:rPr>
          <w:spacing w:val="-1"/>
          <w:sz w:val="24"/>
        </w:rPr>
        <w:t xml:space="preserve"> </w:t>
      </w:r>
      <w:r w:rsidRPr="007F3B8C">
        <w:rPr>
          <w:sz w:val="24"/>
        </w:rPr>
        <w:t>registration.</w:t>
      </w:r>
    </w:p>
    <w:p w14:paraId="171A8827" w14:textId="0DE24692" w:rsidR="00F83F0A" w:rsidRPr="007F3B8C" w:rsidRDefault="008525C6" w:rsidP="00DB7ACC">
      <w:pPr>
        <w:pStyle w:val="ListParagraph"/>
        <w:numPr>
          <w:ilvl w:val="1"/>
          <w:numId w:val="20"/>
        </w:numPr>
        <w:tabs>
          <w:tab w:val="left" w:pos="2210"/>
        </w:tabs>
        <w:spacing w:line="276" w:lineRule="auto"/>
        <w:ind w:right="1295" w:firstLine="707"/>
        <w:rPr>
          <w:sz w:val="24"/>
        </w:rPr>
      </w:pPr>
      <w:r w:rsidRPr="007F3B8C">
        <w:rPr>
          <w:sz w:val="24"/>
        </w:rPr>
        <w:t xml:space="preserve">The registration fee for the admission competition for the specializations/university degree programs </w:t>
      </w:r>
      <w:r w:rsidR="007A7EF3" w:rsidRPr="007F3B8C">
        <w:rPr>
          <w:b/>
          <w:bCs/>
          <w:sz w:val="24"/>
        </w:rPr>
        <w:t xml:space="preserve">Engineering and Management in Public Food and Agrotourism; Food Product Control and Expertise </w:t>
      </w:r>
      <w:r w:rsidR="007A7EF3" w:rsidRPr="007F3B8C">
        <w:rPr>
          <w:sz w:val="24"/>
        </w:rPr>
        <w:t xml:space="preserve">is </w:t>
      </w:r>
      <w:r w:rsidRPr="007F3B8C">
        <w:rPr>
          <w:b/>
          <w:sz w:val="24"/>
        </w:rPr>
        <w:t xml:space="preserve">200 lei, </w:t>
      </w:r>
      <w:r w:rsidRPr="007F3B8C">
        <w:rPr>
          <w:sz w:val="24"/>
        </w:rPr>
        <w:t>NON-REFUNDABLE, regardless of the result.</w:t>
      </w:r>
      <w:r w:rsidRPr="007F3B8C">
        <w:rPr>
          <w:spacing w:val="1"/>
          <w:sz w:val="24"/>
        </w:rPr>
        <w:t xml:space="preserve"> </w:t>
      </w:r>
      <w:r w:rsidRPr="007F3B8C">
        <w:rPr>
          <w:sz w:val="24"/>
        </w:rPr>
        <w:t>the contest.</w:t>
      </w:r>
    </w:p>
    <w:p w14:paraId="3CBA140C" w14:textId="6BD91363" w:rsidR="005172E6" w:rsidRPr="007F3B8C" w:rsidRDefault="005172E6" w:rsidP="00DB7ACC">
      <w:pPr>
        <w:pStyle w:val="ListParagraph"/>
        <w:numPr>
          <w:ilvl w:val="1"/>
          <w:numId w:val="20"/>
        </w:numPr>
        <w:tabs>
          <w:tab w:val="left" w:pos="2210"/>
        </w:tabs>
        <w:spacing w:line="276" w:lineRule="auto"/>
        <w:ind w:right="1295" w:firstLine="707"/>
        <w:rPr>
          <w:sz w:val="24"/>
        </w:rPr>
      </w:pPr>
      <w:r w:rsidRPr="007F3B8C">
        <w:rPr>
          <w:sz w:val="24"/>
        </w:rPr>
        <w:t xml:space="preserve">The registration fee for the admission competition for the specializations/university degree programs </w:t>
      </w:r>
      <w:r w:rsidRPr="007F3B8C">
        <w:rPr>
          <w:b/>
          <w:bCs/>
          <w:sz w:val="24"/>
        </w:rPr>
        <w:t xml:space="preserve">in Law; European and International Law </w:t>
      </w:r>
      <w:r w:rsidRPr="007F3B8C">
        <w:rPr>
          <w:sz w:val="24"/>
        </w:rPr>
        <w:t xml:space="preserve">is </w:t>
      </w:r>
      <w:r w:rsidRPr="007F3B8C">
        <w:rPr>
          <w:b/>
          <w:sz w:val="24"/>
        </w:rPr>
        <w:t xml:space="preserve">300 lei, </w:t>
      </w:r>
      <w:r w:rsidRPr="007F3B8C">
        <w:rPr>
          <w:sz w:val="24"/>
        </w:rPr>
        <w:t>NON-REFUNDABLE, regardless of the result.</w:t>
      </w:r>
      <w:r w:rsidRPr="007F3B8C">
        <w:rPr>
          <w:spacing w:val="1"/>
          <w:sz w:val="24"/>
        </w:rPr>
        <w:t xml:space="preserve"> </w:t>
      </w:r>
      <w:r w:rsidRPr="007F3B8C">
        <w:rPr>
          <w:sz w:val="24"/>
        </w:rPr>
        <w:t>the contest.</w:t>
      </w:r>
    </w:p>
    <w:p w14:paraId="6FE60D91" w14:textId="6CBD8309" w:rsidR="00F83F0A" w:rsidRPr="007F3B8C" w:rsidRDefault="008525C6" w:rsidP="00DB7ACC">
      <w:pPr>
        <w:pStyle w:val="ListParagraph"/>
        <w:numPr>
          <w:ilvl w:val="1"/>
          <w:numId w:val="20"/>
        </w:numPr>
        <w:tabs>
          <w:tab w:val="left" w:pos="2215"/>
        </w:tabs>
        <w:spacing w:line="276" w:lineRule="auto"/>
        <w:ind w:right="1295" w:firstLine="707"/>
        <w:rPr>
          <w:sz w:val="24"/>
        </w:rPr>
      </w:pPr>
      <w:r w:rsidRPr="007F3B8C">
        <w:rPr>
          <w:sz w:val="24"/>
        </w:rPr>
        <w:t xml:space="preserve">The registration fee for the admission competition for the specialization/bachelor's degree program in </w:t>
      </w:r>
      <w:r w:rsidRPr="007F3B8C">
        <w:rPr>
          <w:b/>
          <w:sz w:val="24"/>
        </w:rPr>
        <w:t xml:space="preserve">General Medical Assistance </w:t>
      </w:r>
      <w:r w:rsidR="005172E6" w:rsidRPr="007F3B8C">
        <w:rPr>
          <w:sz w:val="24"/>
        </w:rPr>
        <w:t xml:space="preserve">is </w:t>
      </w:r>
      <w:r w:rsidR="005172E6" w:rsidRPr="007F3B8C">
        <w:rPr>
          <w:b/>
          <w:sz w:val="24"/>
        </w:rPr>
        <w:t xml:space="preserve">500 lei </w:t>
      </w:r>
      <w:r w:rsidRPr="007F3B8C">
        <w:rPr>
          <w:sz w:val="24"/>
        </w:rPr>
        <w:t>, NON-REFUNDABLE, regardless of the result.</w:t>
      </w:r>
      <w:r w:rsidRPr="007F3B8C">
        <w:rPr>
          <w:spacing w:val="-3"/>
          <w:sz w:val="24"/>
        </w:rPr>
        <w:t xml:space="preserve"> </w:t>
      </w:r>
      <w:r w:rsidRPr="007F3B8C">
        <w:rPr>
          <w:sz w:val="24"/>
        </w:rPr>
        <w:t>the contest.</w:t>
      </w:r>
    </w:p>
    <w:p w14:paraId="67A365DD" w14:textId="77777777" w:rsidR="00F83F0A" w:rsidRPr="007F3B8C" w:rsidRDefault="008525C6" w:rsidP="00DB7ACC">
      <w:pPr>
        <w:pStyle w:val="ListParagraph"/>
        <w:numPr>
          <w:ilvl w:val="1"/>
          <w:numId w:val="20"/>
        </w:numPr>
        <w:tabs>
          <w:tab w:val="left" w:pos="2206"/>
        </w:tabs>
        <w:spacing w:line="276" w:lineRule="auto"/>
        <w:ind w:right="1298" w:firstLine="707"/>
        <w:rPr>
          <w:sz w:val="24"/>
        </w:rPr>
      </w:pPr>
      <w:r w:rsidRPr="007F3B8C">
        <w:rPr>
          <w:sz w:val="24"/>
        </w:rPr>
        <w:t xml:space="preserve">Candidates from placement centers are exempt from paying the registration fee. The </w:t>
      </w:r>
      <w:r w:rsidRPr="007F3B8C">
        <w:rPr>
          <w:sz w:val="24"/>
        </w:rPr>
        <w:lastRenderedPageBreak/>
        <w:t>exemption from the registration fee is approved based on the supporting documents submitted by the candidate in the application file.</w:t>
      </w:r>
      <w:r w:rsidRPr="007F3B8C">
        <w:rPr>
          <w:spacing w:val="-1"/>
          <w:sz w:val="24"/>
        </w:rPr>
        <w:t xml:space="preserve"> </w:t>
      </w:r>
      <w:r w:rsidRPr="007F3B8C">
        <w:rPr>
          <w:sz w:val="24"/>
        </w:rPr>
        <w:t>registration.</w:t>
      </w:r>
    </w:p>
    <w:p w14:paraId="0287C899" w14:textId="77777777" w:rsidR="00F83F0A" w:rsidRPr="007F3B8C" w:rsidRDefault="008525C6" w:rsidP="00DB7ACC">
      <w:pPr>
        <w:pStyle w:val="ListParagraph"/>
        <w:numPr>
          <w:ilvl w:val="1"/>
          <w:numId w:val="20"/>
        </w:numPr>
        <w:tabs>
          <w:tab w:val="left" w:pos="2162"/>
        </w:tabs>
        <w:spacing w:line="276" w:lineRule="auto"/>
        <w:ind w:right="1299" w:firstLine="707"/>
        <w:rPr>
          <w:sz w:val="24"/>
        </w:rPr>
      </w:pPr>
      <w:r w:rsidRPr="007F3B8C">
        <w:rPr>
          <w:sz w:val="24"/>
        </w:rPr>
        <w:t>Children of active teaching staff (teachers, educators/teachers, master instructors) are exempt from paying the registration fee. In this case, candidates must present a certificate proving their teaching status for one of the following:</w:t>
      </w:r>
      <w:r w:rsidRPr="007F3B8C">
        <w:rPr>
          <w:spacing w:val="-6"/>
          <w:sz w:val="24"/>
        </w:rPr>
        <w:t xml:space="preserve"> </w:t>
      </w:r>
      <w:r w:rsidRPr="007F3B8C">
        <w:rPr>
          <w:sz w:val="24"/>
        </w:rPr>
        <w:t>parents.</w:t>
      </w:r>
    </w:p>
    <w:p w14:paraId="2E274BFB" w14:textId="43247723" w:rsidR="00F83F0A" w:rsidRPr="007F3B8C" w:rsidRDefault="008525C6" w:rsidP="00DB7ACC">
      <w:pPr>
        <w:pStyle w:val="ListParagraph"/>
        <w:numPr>
          <w:ilvl w:val="1"/>
          <w:numId w:val="20"/>
        </w:numPr>
        <w:tabs>
          <w:tab w:val="left" w:pos="2242"/>
        </w:tabs>
        <w:spacing w:line="276" w:lineRule="auto"/>
        <w:ind w:right="1298" w:firstLine="707"/>
        <w:rPr>
          <w:sz w:val="24"/>
        </w:rPr>
      </w:pPr>
      <w:r w:rsidRPr="007F3B8C">
        <w:rPr>
          <w:sz w:val="24"/>
        </w:rPr>
        <w:t>The definition of teaching staff is based on the provisions of the Higher Education Law No. 199/2023.</w:t>
      </w:r>
    </w:p>
    <w:p w14:paraId="349AB115" w14:textId="77777777" w:rsidR="00F83F0A" w:rsidRPr="007F3B8C" w:rsidRDefault="008525C6" w:rsidP="00DB7ACC">
      <w:pPr>
        <w:pStyle w:val="ListParagraph"/>
        <w:numPr>
          <w:ilvl w:val="1"/>
          <w:numId w:val="20"/>
        </w:numPr>
        <w:tabs>
          <w:tab w:val="left" w:pos="2234"/>
        </w:tabs>
        <w:spacing w:line="276" w:lineRule="auto"/>
        <w:ind w:right="1293" w:firstLine="707"/>
        <w:rPr>
          <w:sz w:val="24"/>
        </w:rPr>
      </w:pPr>
      <w:r w:rsidRPr="007F3B8C">
        <w:rPr>
          <w:sz w:val="24"/>
        </w:rPr>
        <w:t>Children of employees of Bioterra University in Bucharest are exempt from the registration fee for the admission competition.</w:t>
      </w:r>
    </w:p>
    <w:p w14:paraId="2D883564" w14:textId="77777777" w:rsidR="00F83F0A" w:rsidRPr="007F3B8C" w:rsidRDefault="008525C6" w:rsidP="00DB7ACC">
      <w:pPr>
        <w:pStyle w:val="ListParagraph"/>
        <w:numPr>
          <w:ilvl w:val="1"/>
          <w:numId w:val="20"/>
        </w:numPr>
        <w:tabs>
          <w:tab w:val="left" w:pos="2326"/>
        </w:tabs>
        <w:spacing w:before="1" w:line="276" w:lineRule="auto"/>
        <w:ind w:right="1301" w:firstLine="707"/>
        <w:rPr>
          <w:sz w:val="24"/>
        </w:rPr>
      </w:pPr>
      <w:r w:rsidRPr="007F3B8C">
        <w:rPr>
          <w:sz w:val="24"/>
        </w:rPr>
        <w:t>Candidates benefit from a one-time exemption from paying the registration fee, regardless of the undergraduate study program and the academic session.</w:t>
      </w:r>
      <w:r w:rsidRPr="007F3B8C">
        <w:rPr>
          <w:spacing w:val="-3"/>
          <w:sz w:val="24"/>
        </w:rPr>
        <w:t xml:space="preserve"> </w:t>
      </w:r>
      <w:r w:rsidRPr="007F3B8C">
        <w:rPr>
          <w:sz w:val="24"/>
        </w:rPr>
        <w:t>exam.</w:t>
      </w:r>
    </w:p>
    <w:p w14:paraId="0BBA3B51" w14:textId="77777777" w:rsidR="00F83F0A" w:rsidRDefault="00F83F0A">
      <w:pPr>
        <w:spacing w:line="276" w:lineRule="auto"/>
        <w:jc w:val="both"/>
        <w:rPr>
          <w:sz w:val="24"/>
        </w:rPr>
      </w:pPr>
    </w:p>
    <w:p w14:paraId="6F1DC8C4" w14:textId="77777777" w:rsidR="00F83F0A" w:rsidRPr="007F3B8C" w:rsidRDefault="008525C6">
      <w:pPr>
        <w:pStyle w:val="Heading1"/>
        <w:spacing w:before="72"/>
      </w:pPr>
      <w:r w:rsidRPr="007F3B8C">
        <w:t>Chapter I.4. COMPOSITION OF THE COMPETITION FILE</w:t>
      </w:r>
    </w:p>
    <w:p w14:paraId="2489B192" w14:textId="77777777" w:rsidR="00923B81" w:rsidRPr="007F3B8C" w:rsidRDefault="00923B81">
      <w:pPr>
        <w:pStyle w:val="Heading1"/>
        <w:spacing w:before="72"/>
      </w:pPr>
    </w:p>
    <w:p w14:paraId="34DBE704" w14:textId="599C97CA" w:rsidR="00F83F0A" w:rsidRPr="007F3B8C" w:rsidRDefault="008525C6" w:rsidP="00DB7ACC">
      <w:pPr>
        <w:pStyle w:val="ListParagraph"/>
        <w:numPr>
          <w:ilvl w:val="0"/>
          <w:numId w:val="19"/>
        </w:numPr>
        <w:tabs>
          <w:tab w:val="left" w:pos="2234"/>
        </w:tabs>
        <w:spacing w:before="1" w:line="276" w:lineRule="auto"/>
        <w:ind w:right="1298" w:firstLine="707"/>
        <w:rPr>
          <w:i/>
          <w:sz w:val="24"/>
        </w:rPr>
      </w:pPr>
      <w:r w:rsidRPr="007F3B8C">
        <w:rPr>
          <w:sz w:val="24"/>
        </w:rPr>
        <w:t xml:space="preserve">Baccalaureate diploma IN ORIGINAL or a copy thereof </w:t>
      </w:r>
      <w:r w:rsidR="00C82BA4" w:rsidRPr="007F3B8C">
        <w:rPr>
          <w:iCs/>
          <w:sz w:val="24"/>
        </w:rPr>
        <w:t>.</w:t>
      </w:r>
    </w:p>
    <w:p w14:paraId="733A60E9" w14:textId="55495DE1" w:rsidR="00F83F0A" w:rsidRPr="007F3B8C" w:rsidRDefault="008525C6" w:rsidP="00DB7ACC">
      <w:pPr>
        <w:pStyle w:val="ListParagraph"/>
        <w:numPr>
          <w:ilvl w:val="0"/>
          <w:numId w:val="19"/>
        </w:numPr>
        <w:tabs>
          <w:tab w:val="left" w:pos="2234"/>
        </w:tabs>
        <w:spacing w:line="276" w:lineRule="auto"/>
        <w:ind w:right="797" w:firstLine="707"/>
        <w:rPr>
          <w:sz w:val="24"/>
        </w:rPr>
      </w:pPr>
      <w:r w:rsidRPr="007F3B8C">
        <w:rPr>
          <w:sz w:val="24"/>
        </w:rPr>
        <w:t xml:space="preserve">For the class of 2026, a certificate issued by the high school </w:t>
      </w:r>
      <w:r w:rsidRPr="007F3B8C">
        <w:t xml:space="preserve">, </w:t>
      </w:r>
      <w:r w:rsidR="00534312" w:rsidRPr="007F3B8C">
        <w:rPr>
          <w:spacing w:val="-46"/>
        </w:rPr>
        <w:t xml:space="preserve">IN </w:t>
      </w:r>
      <w:r w:rsidRPr="007F3B8C">
        <w:t xml:space="preserve">ORIGINAL </w:t>
      </w:r>
      <w:r w:rsidRPr="007F3B8C">
        <w:rPr>
          <w:sz w:val="24"/>
        </w:rPr>
        <w:t>, is submitted, stating the general average from</w:t>
      </w:r>
      <w:r w:rsidRPr="007F3B8C">
        <w:rPr>
          <w:spacing w:val="-33"/>
          <w:sz w:val="24"/>
        </w:rPr>
        <w:t xml:space="preserve"> </w:t>
      </w:r>
      <w:r w:rsidR="00C82BA4" w:rsidRPr="007F3B8C">
        <w:rPr>
          <w:sz w:val="24"/>
        </w:rPr>
        <w:t>high school diploma.</w:t>
      </w:r>
    </w:p>
    <w:p w14:paraId="21A4D065" w14:textId="5D2E99F3" w:rsidR="00F83F0A" w:rsidRPr="007F3B8C" w:rsidRDefault="008525C6" w:rsidP="00DB7ACC">
      <w:pPr>
        <w:pStyle w:val="ListParagraph"/>
        <w:numPr>
          <w:ilvl w:val="0"/>
          <w:numId w:val="19"/>
        </w:numPr>
        <w:tabs>
          <w:tab w:val="left" w:pos="2234"/>
        </w:tabs>
        <w:spacing w:line="276" w:lineRule="auto"/>
        <w:ind w:right="1296" w:firstLine="707"/>
        <w:rPr>
          <w:sz w:val="24"/>
        </w:rPr>
      </w:pPr>
      <w:r w:rsidRPr="007F3B8C">
        <w:rPr>
          <w:sz w:val="24"/>
        </w:rPr>
        <w:t>Birth certificate in copy.</w:t>
      </w:r>
    </w:p>
    <w:p w14:paraId="4ADB6F02" w14:textId="6497FA79" w:rsidR="00F83F0A" w:rsidRPr="007F3B8C" w:rsidRDefault="008525C6" w:rsidP="00DB7ACC">
      <w:pPr>
        <w:pStyle w:val="ListParagraph"/>
        <w:numPr>
          <w:ilvl w:val="0"/>
          <w:numId w:val="19"/>
        </w:numPr>
        <w:tabs>
          <w:tab w:val="left" w:pos="2234"/>
        </w:tabs>
        <w:spacing w:line="276" w:lineRule="auto"/>
        <w:ind w:right="1301" w:firstLine="707"/>
        <w:rPr>
          <w:sz w:val="24"/>
        </w:rPr>
      </w:pPr>
      <w:r w:rsidRPr="007F3B8C">
        <w:rPr>
          <w:sz w:val="24"/>
        </w:rPr>
        <w:t>Marriage certificate/Court decision to change name (if applicable) in copy.</w:t>
      </w:r>
    </w:p>
    <w:p w14:paraId="5F3E8208" w14:textId="2C435428" w:rsidR="00F83F0A" w:rsidRPr="007F3B8C" w:rsidRDefault="00C82BA4" w:rsidP="00DB7ACC">
      <w:pPr>
        <w:pStyle w:val="ListParagraph"/>
        <w:numPr>
          <w:ilvl w:val="0"/>
          <w:numId w:val="19"/>
        </w:numPr>
        <w:tabs>
          <w:tab w:val="left" w:pos="2234"/>
        </w:tabs>
        <w:spacing w:before="1"/>
        <w:ind w:left="2234"/>
        <w:rPr>
          <w:sz w:val="24"/>
        </w:rPr>
      </w:pPr>
      <w:r w:rsidRPr="007F3B8C">
        <w:rPr>
          <w:sz w:val="24"/>
        </w:rPr>
        <w:t>Copy of ID/Passport.</w:t>
      </w:r>
    </w:p>
    <w:p w14:paraId="7C0F52BB" w14:textId="122E07F6" w:rsidR="00F83F0A" w:rsidRPr="007F3B8C" w:rsidRDefault="008525C6" w:rsidP="00DB7ACC">
      <w:pPr>
        <w:pStyle w:val="ListParagraph"/>
        <w:numPr>
          <w:ilvl w:val="0"/>
          <w:numId w:val="19"/>
        </w:numPr>
        <w:tabs>
          <w:tab w:val="left" w:pos="2234"/>
        </w:tabs>
        <w:spacing w:before="40"/>
        <w:ind w:left="2234"/>
        <w:rPr>
          <w:sz w:val="24"/>
        </w:rPr>
      </w:pPr>
      <w:r w:rsidRPr="007F3B8C">
        <w:rPr>
          <w:sz w:val="24"/>
        </w:rPr>
        <w:t>Medical certificate issued by the doctor</w:t>
      </w:r>
      <w:r w:rsidRPr="007F3B8C">
        <w:rPr>
          <w:spacing w:val="-1"/>
          <w:sz w:val="24"/>
        </w:rPr>
        <w:t xml:space="preserve"> </w:t>
      </w:r>
      <w:r w:rsidR="00C82BA4" w:rsidRPr="007F3B8C">
        <w:rPr>
          <w:sz w:val="24"/>
        </w:rPr>
        <w:t>family.</w:t>
      </w:r>
    </w:p>
    <w:p w14:paraId="72E5CA5D" w14:textId="5F2F6BEC" w:rsidR="00F83F0A" w:rsidRPr="007F3B8C" w:rsidRDefault="008525C6" w:rsidP="00DB7ACC">
      <w:pPr>
        <w:pStyle w:val="ListParagraph"/>
        <w:numPr>
          <w:ilvl w:val="0"/>
          <w:numId w:val="19"/>
        </w:numPr>
        <w:tabs>
          <w:tab w:val="left" w:pos="2234"/>
        </w:tabs>
        <w:spacing w:before="41"/>
        <w:ind w:left="2234"/>
        <w:rPr>
          <w:sz w:val="24"/>
        </w:rPr>
      </w:pPr>
      <w:r w:rsidRPr="007F3B8C">
        <w:rPr>
          <w:sz w:val="24"/>
        </w:rPr>
        <w:t>Three 3/4 size color photos</w:t>
      </w:r>
      <w:r w:rsidRPr="007F3B8C">
        <w:rPr>
          <w:spacing w:val="-1"/>
          <w:sz w:val="24"/>
        </w:rPr>
        <w:t xml:space="preserve"> </w:t>
      </w:r>
      <w:r w:rsidR="00C82BA4" w:rsidRPr="007F3B8C">
        <w:rPr>
          <w:sz w:val="24"/>
        </w:rPr>
        <w:t>cm.</w:t>
      </w:r>
    </w:p>
    <w:p w14:paraId="74914A7E" w14:textId="77777777" w:rsidR="00F83F0A" w:rsidRPr="007F3B8C" w:rsidRDefault="008525C6" w:rsidP="00DB7ACC">
      <w:pPr>
        <w:pStyle w:val="ListParagraph"/>
        <w:numPr>
          <w:ilvl w:val="0"/>
          <w:numId w:val="19"/>
        </w:numPr>
        <w:tabs>
          <w:tab w:val="left" w:pos="2234"/>
        </w:tabs>
        <w:spacing w:before="41"/>
        <w:ind w:left="2234"/>
        <w:rPr>
          <w:sz w:val="24"/>
        </w:rPr>
      </w:pPr>
      <w:r w:rsidRPr="007F3B8C">
        <w:rPr>
          <w:sz w:val="24"/>
        </w:rPr>
        <w:t>Proof of payment of the registration fee (extract of</w:t>
      </w:r>
      <w:r w:rsidRPr="007F3B8C">
        <w:rPr>
          <w:spacing w:val="-3"/>
          <w:sz w:val="24"/>
        </w:rPr>
        <w:t xml:space="preserve"> </w:t>
      </w:r>
      <w:r w:rsidRPr="007F3B8C">
        <w:rPr>
          <w:sz w:val="24"/>
        </w:rPr>
        <w:t>account/receipt).</w:t>
      </w:r>
    </w:p>
    <w:p w14:paraId="2EBA3866" w14:textId="392CFE81" w:rsidR="00F83F0A" w:rsidRPr="007F3B8C" w:rsidRDefault="008525C6" w:rsidP="00DB7ACC">
      <w:pPr>
        <w:pStyle w:val="ListParagraph"/>
        <w:numPr>
          <w:ilvl w:val="0"/>
          <w:numId w:val="19"/>
        </w:numPr>
        <w:tabs>
          <w:tab w:val="left" w:pos="2234"/>
        </w:tabs>
        <w:spacing w:before="43"/>
        <w:ind w:left="2234"/>
        <w:rPr>
          <w:sz w:val="24"/>
        </w:rPr>
      </w:pPr>
      <w:r w:rsidRPr="007F3B8C">
        <w:rPr>
          <w:sz w:val="24"/>
        </w:rPr>
        <w:t xml:space="preserve">Copy of the transcript from high school studies </w:t>
      </w:r>
      <w:r w:rsidR="00C82BA4" w:rsidRPr="007F3B8C">
        <w:rPr>
          <w:sz w:val="24"/>
          <w:lang w:val="en-US"/>
        </w:rPr>
        <w:t>.</w:t>
      </w:r>
    </w:p>
    <w:p w14:paraId="39127307" w14:textId="77777777" w:rsidR="00F83F0A" w:rsidRPr="007F3B8C" w:rsidRDefault="008525C6" w:rsidP="00DB7ACC">
      <w:pPr>
        <w:pStyle w:val="ListParagraph"/>
        <w:numPr>
          <w:ilvl w:val="0"/>
          <w:numId w:val="19"/>
        </w:numPr>
        <w:tabs>
          <w:tab w:val="left" w:pos="2374"/>
        </w:tabs>
        <w:spacing w:before="41" w:line="276" w:lineRule="auto"/>
        <w:ind w:right="1293" w:firstLine="707"/>
        <w:rPr>
          <w:sz w:val="24"/>
        </w:rPr>
      </w:pPr>
      <w:r w:rsidRPr="007F3B8C">
        <w:rPr>
          <w:sz w:val="24"/>
        </w:rPr>
        <w:t xml:space="preserve">Agreement on the processing of personal data, </w:t>
      </w:r>
      <w:r w:rsidRPr="007F3B8C">
        <w:rPr>
          <w:b/>
          <w:sz w:val="24"/>
        </w:rPr>
        <w:t>Annex 3 - Romanian language, Annex 4 - English language</w:t>
      </w:r>
      <w:r w:rsidRPr="007F3B8C">
        <w:rPr>
          <w:b/>
          <w:spacing w:val="-3"/>
          <w:sz w:val="24"/>
        </w:rPr>
        <w:t xml:space="preserve"> </w:t>
      </w:r>
      <w:r w:rsidRPr="007F3B8C">
        <w:rPr>
          <w:b/>
          <w:sz w:val="24"/>
        </w:rPr>
        <w:t xml:space="preserve">English </w:t>
      </w:r>
      <w:r w:rsidRPr="007F3B8C">
        <w:rPr>
          <w:sz w:val="24"/>
        </w:rPr>
        <w:t>.</w:t>
      </w:r>
    </w:p>
    <w:p w14:paraId="13D3A272" w14:textId="77777777" w:rsidR="00F83F0A" w:rsidRPr="007F3B8C" w:rsidRDefault="008525C6">
      <w:pPr>
        <w:pStyle w:val="BodyText"/>
        <w:spacing w:before="1" w:line="276" w:lineRule="auto"/>
        <w:ind w:right="1302" w:firstLine="993"/>
        <w:jc w:val="both"/>
      </w:pPr>
      <w:r w:rsidRPr="007F3B8C">
        <w:t>The candidates' competition files with the submitted documents remain, throughout the entire admission competition period, at the secretariats of the faculties/undergraduate university study programs where the registration was made.</w:t>
      </w:r>
    </w:p>
    <w:p w14:paraId="390BAD28" w14:textId="77777777" w:rsidR="00F83F0A" w:rsidRPr="007F3B8C" w:rsidRDefault="00F83F0A" w:rsidP="00FC7AC5">
      <w:pPr>
        <w:pStyle w:val="BodyText"/>
        <w:spacing w:before="7"/>
        <w:ind w:left="1134" w:firstLine="0"/>
        <w:rPr>
          <w:sz w:val="27"/>
        </w:rPr>
      </w:pPr>
    </w:p>
    <w:p w14:paraId="0FFEA4C9" w14:textId="77777777" w:rsidR="00F83F0A" w:rsidRPr="007F3B8C" w:rsidRDefault="008525C6" w:rsidP="00FC7AC5">
      <w:pPr>
        <w:pStyle w:val="Heading1"/>
        <w:spacing w:before="1" w:line="276" w:lineRule="auto"/>
        <w:ind w:left="1134" w:right="1296" w:firstLine="707"/>
        <w:jc w:val="both"/>
      </w:pPr>
      <w:r w:rsidRPr="007F3B8C">
        <w:t>Chapter I.5. CONDUCT OF THE ADMISSION COMPETITION FOR UNIVERSITY SPECIALIZATIONS/UNIVERSITY UNDERGRADUATE STUDY PROGRAMS</w:t>
      </w:r>
    </w:p>
    <w:p w14:paraId="370470E9" w14:textId="77777777" w:rsidR="00F83F0A" w:rsidRPr="007F3B8C" w:rsidRDefault="00F83F0A" w:rsidP="00FC7AC5">
      <w:pPr>
        <w:pStyle w:val="BodyText"/>
        <w:spacing w:before="5"/>
        <w:ind w:left="1134" w:firstLine="0"/>
        <w:rPr>
          <w:b/>
          <w:sz w:val="27"/>
        </w:rPr>
      </w:pPr>
    </w:p>
    <w:p w14:paraId="406C75D5" w14:textId="77777777" w:rsidR="00F83F0A" w:rsidRPr="007F3B8C" w:rsidRDefault="008525C6" w:rsidP="00DB7ACC">
      <w:pPr>
        <w:pStyle w:val="ListParagraph"/>
        <w:numPr>
          <w:ilvl w:val="0"/>
          <w:numId w:val="18"/>
        </w:numPr>
        <w:tabs>
          <w:tab w:val="left" w:pos="2234"/>
        </w:tabs>
        <w:spacing w:line="276" w:lineRule="auto"/>
        <w:ind w:right="1294" w:firstLine="707"/>
        <w:rPr>
          <w:sz w:val="24"/>
        </w:rPr>
      </w:pPr>
      <w:r w:rsidRPr="007F3B8C">
        <w:rPr>
          <w:sz w:val="24"/>
        </w:rPr>
        <w:t>The organization of the admission competition and the evaluation of the candidates' files are carried out by the admission committees, and where appropriate, the committees for analysis and resolution of appeals, designated separately for each specialization/study program.</w:t>
      </w:r>
      <w:r w:rsidRPr="007F3B8C">
        <w:rPr>
          <w:spacing w:val="-6"/>
          <w:sz w:val="24"/>
        </w:rPr>
        <w:t xml:space="preserve"> </w:t>
      </w:r>
      <w:r w:rsidRPr="007F3B8C">
        <w:rPr>
          <w:sz w:val="24"/>
        </w:rPr>
        <w:t>license.</w:t>
      </w:r>
    </w:p>
    <w:p w14:paraId="1BF14865" w14:textId="77777777" w:rsidR="00F83F0A" w:rsidRPr="007F3B8C" w:rsidRDefault="008525C6" w:rsidP="00DB7ACC">
      <w:pPr>
        <w:pStyle w:val="ListParagraph"/>
        <w:numPr>
          <w:ilvl w:val="0"/>
          <w:numId w:val="18"/>
        </w:numPr>
        <w:tabs>
          <w:tab w:val="left" w:pos="2234"/>
        </w:tabs>
        <w:spacing w:line="276" w:lineRule="auto"/>
        <w:ind w:right="1296" w:firstLine="707"/>
        <w:rPr>
          <w:sz w:val="24"/>
        </w:rPr>
      </w:pPr>
      <w:r w:rsidRPr="007F3B8C">
        <w:rPr>
          <w:sz w:val="24"/>
        </w:rPr>
        <w:t>The committees are made up of UBdB teaching staff and are established by decision of the Dean upon the proposal of the Faculty Council.</w:t>
      </w:r>
    </w:p>
    <w:p w14:paraId="12730045" w14:textId="77777777" w:rsidR="00F83F0A" w:rsidRPr="007F3B8C" w:rsidRDefault="008525C6" w:rsidP="00DB7ACC">
      <w:pPr>
        <w:pStyle w:val="ListParagraph"/>
        <w:numPr>
          <w:ilvl w:val="0"/>
          <w:numId w:val="18"/>
        </w:numPr>
        <w:tabs>
          <w:tab w:val="left" w:pos="2234"/>
        </w:tabs>
        <w:spacing w:line="275" w:lineRule="exact"/>
        <w:ind w:left="2234"/>
        <w:rPr>
          <w:sz w:val="24"/>
        </w:rPr>
      </w:pPr>
      <w:r w:rsidRPr="007F3B8C">
        <w:rPr>
          <w:sz w:val="24"/>
        </w:rPr>
        <w:t>Each committee is composed of a chairman, members and a secretary.</w:t>
      </w:r>
      <w:r w:rsidRPr="007F3B8C">
        <w:rPr>
          <w:spacing w:val="-4"/>
          <w:sz w:val="24"/>
        </w:rPr>
        <w:t xml:space="preserve"> </w:t>
      </w:r>
      <w:r w:rsidRPr="007F3B8C">
        <w:rPr>
          <w:sz w:val="24"/>
        </w:rPr>
        <w:t>committee.</w:t>
      </w:r>
    </w:p>
    <w:p w14:paraId="60DE05AC" w14:textId="77777777" w:rsidR="00F83F0A" w:rsidRPr="007F3B8C" w:rsidRDefault="008525C6" w:rsidP="00DB7ACC">
      <w:pPr>
        <w:pStyle w:val="ListParagraph"/>
        <w:numPr>
          <w:ilvl w:val="0"/>
          <w:numId w:val="18"/>
        </w:numPr>
        <w:tabs>
          <w:tab w:val="left" w:pos="2234"/>
        </w:tabs>
        <w:spacing w:before="44" w:line="276" w:lineRule="auto"/>
        <w:ind w:right="1295" w:firstLine="707"/>
        <w:rPr>
          <w:sz w:val="24"/>
        </w:rPr>
      </w:pPr>
      <w:r w:rsidRPr="007F3B8C">
        <w:rPr>
          <w:sz w:val="24"/>
        </w:rPr>
        <w:t>The chairman of the committee must hold the teaching rank of (university professor/associate professor or supervisor/lecturer)</w:t>
      </w:r>
      <w:r w:rsidRPr="007F3B8C">
        <w:rPr>
          <w:spacing w:val="-5"/>
          <w:sz w:val="24"/>
        </w:rPr>
        <w:t xml:space="preserve"> </w:t>
      </w:r>
      <w:r w:rsidRPr="007F3B8C">
        <w:rPr>
          <w:sz w:val="24"/>
        </w:rPr>
        <w:t>university).</w:t>
      </w:r>
    </w:p>
    <w:p w14:paraId="408C7093" w14:textId="70332B95" w:rsidR="00F83F0A" w:rsidRPr="007F3B8C" w:rsidRDefault="008525C6" w:rsidP="00DB7ACC">
      <w:pPr>
        <w:pStyle w:val="ListParagraph"/>
        <w:numPr>
          <w:ilvl w:val="0"/>
          <w:numId w:val="18"/>
        </w:numPr>
        <w:tabs>
          <w:tab w:val="left" w:pos="2234"/>
        </w:tabs>
        <w:spacing w:line="276" w:lineRule="auto"/>
        <w:ind w:right="1292" w:firstLine="707"/>
        <w:rPr>
          <w:sz w:val="24"/>
        </w:rPr>
      </w:pPr>
      <w:r w:rsidRPr="007F3B8C">
        <w:rPr>
          <w:sz w:val="24"/>
        </w:rPr>
        <w:t xml:space="preserve">The secretary of the committee must hold a teaching degree and has only </w:t>
      </w:r>
      <w:r w:rsidRPr="007F3B8C">
        <w:rPr>
          <w:sz w:val="24"/>
        </w:rPr>
        <w:lastRenderedPageBreak/>
        <w:t>administrative duties.</w:t>
      </w:r>
      <w:r w:rsidRPr="007F3B8C">
        <w:rPr>
          <w:spacing w:val="-4"/>
          <w:sz w:val="24"/>
        </w:rPr>
        <w:t xml:space="preserve"> </w:t>
      </w:r>
      <w:r w:rsidRPr="007F3B8C">
        <w:rPr>
          <w:sz w:val="24"/>
        </w:rPr>
        <w:t>documents.</w:t>
      </w:r>
    </w:p>
    <w:p w14:paraId="66C7901E" w14:textId="386F0F32" w:rsidR="00F83F0A" w:rsidRPr="007F3B8C" w:rsidRDefault="008525C6" w:rsidP="00DB7ACC">
      <w:pPr>
        <w:pStyle w:val="Heading1"/>
        <w:numPr>
          <w:ilvl w:val="0"/>
          <w:numId w:val="38"/>
        </w:numPr>
        <w:spacing w:line="276" w:lineRule="auto"/>
        <w:ind w:right="1295"/>
        <w:jc w:val="both"/>
      </w:pPr>
      <w:r w:rsidRPr="007F3B8C">
        <w:t xml:space="preserve">For the undergraduate university study programs in Bucharest, branches and extensions: Engineering and Management in Public Food and Agrotourism, Control and Expertise of Food Products, Law, European and International Law, the admission competition consists of the general average </w:t>
      </w:r>
      <w:r w:rsidR="00912AC1">
        <w:t>of the baccalaureate exam.</w:t>
      </w:r>
    </w:p>
    <w:p w14:paraId="3EACDEF2" w14:textId="77777777" w:rsidR="000F01BB" w:rsidRDefault="008525C6" w:rsidP="00F46795">
      <w:pPr>
        <w:pStyle w:val="ListParagraph"/>
        <w:numPr>
          <w:ilvl w:val="0"/>
          <w:numId w:val="26"/>
        </w:numPr>
        <w:tabs>
          <w:tab w:val="left" w:pos="2249"/>
        </w:tabs>
        <w:ind w:left="1276"/>
        <w:rPr>
          <w:sz w:val="24"/>
          <w:szCs w:val="24"/>
        </w:rPr>
      </w:pPr>
      <w:r w:rsidRPr="00D30A9D">
        <w:rPr>
          <w:sz w:val="24"/>
          <w:szCs w:val="24"/>
        </w:rPr>
        <w:t>The general admission average is calculated as the result of</w:t>
      </w:r>
      <w:r w:rsidRPr="00D30A9D">
        <w:rPr>
          <w:spacing w:val="-5"/>
          <w:sz w:val="24"/>
          <w:szCs w:val="24"/>
        </w:rPr>
        <w:t xml:space="preserve"> </w:t>
      </w:r>
      <w:r w:rsidRPr="00D30A9D">
        <w:rPr>
          <w:sz w:val="24"/>
          <w:szCs w:val="24"/>
        </w:rPr>
        <w:t>from:</w:t>
      </w:r>
    </w:p>
    <w:p w14:paraId="7BE22831" w14:textId="21072162" w:rsidR="00F83F0A" w:rsidRPr="000F01BB" w:rsidRDefault="000F01BB" w:rsidP="00F46795">
      <w:pPr>
        <w:tabs>
          <w:tab w:val="left" w:pos="2249"/>
        </w:tabs>
        <w:ind w:left="1276"/>
        <w:rPr>
          <w:sz w:val="24"/>
          <w:szCs w:val="24"/>
        </w:rPr>
      </w:pPr>
      <w:r>
        <w:rPr>
          <w:sz w:val="24"/>
          <w:szCs w:val="24"/>
        </w:rPr>
        <w:t>the overall average of the baccalaureate exam.</w:t>
      </w:r>
    </w:p>
    <w:p w14:paraId="1C1B7C79" w14:textId="4B2C7834" w:rsidR="00D30A9D" w:rsidRPr="00D30A9D" w:rsidRDefault="008525C6" w:rsidP="00F46795">
      <w:pPr>
        <w:pStyle w:val="ListParagraph"/>
        <w:numPr>
          <w:ilvl w:val="0"/>
          <w:numId w:val="26"/>
        </w:numPr>
        <w:tabs>
          <w:tab w:val="left" w:pos="2227"/>
        </w:tabs>
        <w:spacing w:before="72"/>
        <w:ind w:left="1276" w:right="1295"/>
        <w:rPr>
          <w:sz w:val="24"/>
        </w:rPr>
      </w:pPr>
      <w:r w:rsidRPr="00D30A9D">
        <w:rPr>
          <w:sz w:val="24"/>
        </w:rPr>
        <w:t>The ranking of candidates is done in descending order of the averages obtained in the admission competition, within the limit of the places approved for each university study program.</w:t>
      </w:r>
      <w:r w:rsidRPr="00D30A9D">
        <w:rPr>
          <w:spacing w:val="-3"/>
          <w:sz w:val="24"/>
        </w:rPr>
        <w:t xml:space="preserve"> </w:t>
      </w:r>
      <w:r w:rsidRPr="00D30A9D">
        <w:rPr>
          <w:sz w:val="24"/>
        </w:rPr>
        <w:t>license.</w:t>
      </w:r>
    </w:p>
    <w:p w14:paraId="5FC4CDE4" w14:textId="27465BFA" w:rsidR="00D30A9D" w:rsidRPr="00302DBE" w:rsidRDefault="00D30A9D" w:rsidP="00F46795">
      <w:pPr>
        <w:pStyle w:val="ListParagraph"/>
        <w:numPr>
          <w:ilvl w:val="0"/>
          <w:numId w:val="26"/>
        </w:numPr>
        <w:tabs>
          <w:tab w:val="left" w:pos="2328"/>
        </w:tabs>
        <w:spacing w:before="2" w:line="276" w:lineRule="auto"/>
        <w:ind w:left="1276" w:right="1301"/>
        <w:rPr>
          <w:rFonts w:ascii="Carlito" w:hAnsi="Carlito"/>
          <w:sz w:val="24"/>
        </w:rPr>
      </w:pPr>
      <w:r w:rsidRPr="00D30A9D">
        <w:rPr>
          <w:sz w:val="24"/>
        </w:rPr>
        <w:t>The minimum general average for admission to undergraduate university studies cannot be less than 5.00.</w:t>
      </w:r>
      <w:r w:rsidRPr="00D30A9D">
        <w:rPr>
          <w:spacing w:val="-3"/>
          <w:sz w:val="24"/>
        </w:rPr>
        <w:t xml:space="preserve"> </w:t>
      </w:r>
      <w:r w:rsidRPr="00D30A9D">
        <w:rPr>
          <w:sz w:val="24"/>
        </w:rPr>
        <w:t>(five).</w:t>
      </w:r>
    </w:p>
    <w:p w14:paraId="51434D60" w14:textId="4004266F" w:rsidR="00302DBE" w:rsidRDefault="00302DBE" w:rsidP="00F46795">
      <w:pPr>
        <w:pStyle w:val="ListParagraph"/>
        <w:numPr>
          <w:ilvl w:val="0"/>
          <w:numId w:val="26"/>
        </w:numPr>
        <w:tabs>
          <w:tab w:val="left" w:pos="2326"/>
        </w:tabs>
        <w:spacing w:before="2" w:line="237" w:lineRule="auto"/>
        <w:ind w:left="1276" w:right="1298"/>
        <w:rPr>
          <w:sz w:val="24"/>
        </w:rPr>
      </w:pPr>
      <w:r w:rsidRPr="00D30A9D">
        <w:rPr>
          <w:sz w:val="24"/>
        </w:rPr>
        <w:t>In</w:t>
      </w:r>
      <w:r w:rsidRPr="00D30A9D">
        <w:rPr>
          <w:spacing w:val="-5"/>
          <w:sz w:val="24"/>
        </w:rPr>
        <w:t xml:space="preserve"> </w:t>
      </w:r>
      <w:r w:rsidRPr="00D30A9D">
        <w:rPr>
          <w:sz w:val="24"/>
        </w:rPr>
        <w:t>EVENT</w:t>
      </w:r>
      <w:r w:rsidRPr="00D30A9D">
        <w:rPr>
          <w:spacing w:val="-4"/>
          <w:sz w:val="24"/>
        </w:rPr>
        <w:t xml:space="preserve"> </w:t>
      </w:r>
      <w:r w:rsidRPr="00D30A9D">
        <w:rPr>
          <w:sz w:val="24"/>
        </w:rPr>
        <w:t>in</w:t>
      </w:r>
      <w:r w:rsidRPr="00D30A9D">
        <w:rPr>
          <w:spacing w:val="-5"/>
          <w:sz w:val="24"/>
        </w:rPr>
        <w:t xml:space="preserve"> </w:t>
      </w:r>
      <w:r w:rsidRPr="00D30A9D">
        <w:rPr>
          <w:sz w:val="24"/>
        </w:rPr>
        <w:t>which</w:t>
      </w:r>
      <w:r w:rsidRPr="00D30A9D">
        <w:rPr>
          <w:spacing w:val="-6"/>
          <w:sz w:val="24"/>
        </w:rPr>
        <w:t xml:space="preserve"> </w:t>
      </w:r>
      <w:r w:rsidRPr="00D30A9D">
        <w:rPr>
          <w:sz w:val="24"/>
        </w:rPr>
        <w:t>two</w:t>
      </w:r>
      <w:r w:rsidRPr="00D30A9D">
        <w:rPr>
          <w:spacing w:val="-4"/>
          <w:sz w:val="24"/>
        </w:rPr>
        <w:t xml:space="preserve"> </w:t>
      </w:r>
      <w:r w:rsidRPr="00D30A9D">
        <w:rPr>
          <w:sz w:val="24"/>
        </w:rPr>
        <w:t>or</w:t>
      </w:r>
      <w:r w:rsidRPr="00D30A9D">
        <w:rPr>
          <w:spacing w:val="-5"/>
          <w:sz w:val="24"/>
        </w:rPr>
        <w:t xml:space="preserve"> </w:t>
      </w:r>
      <w:r w:rsidRPr="00D30A9D">
        <w:rPr>
          <w:sz w:val="24"/>
        </w:rPr>
        <w:t>may</w:t>
      </w:r>
      <w:r w:rsidRPr="00D30A9D">
        <w:rPr>
          <w:spacing w:val="-4"/>
          <w:sz w:val="24"/>
        </w:rPr>
        <w:t xml:space="preserve"> </w:t>
      </w:r>
      <w:r w:rsidRPr="00D30A9D">
        <w:rPr>
          <w:sz w:val="24"/>
        </w:rPr>
        <w:t>many</w:t>
      </w:r>
      <w:r w:rsidRPr="00D30A9D">
        <w:rPr>
          <w:spacing w:val="-5"/>
          <w:sz w:val="24"/>
        </w:rPr>
        <w:t xml:space="preserve"> </w:t>
      </w:r>
      <w:r w:rsidRPr="00D30A9D">
        <w:rPr>
          <w:sz w:val="24"/>
        </w:rPr>
        <w:t>candidate</w:t>
      </w:r>
      <w:r w:rsidRPr="00D30A9D">
        <w:rPr>
          <w:spacing w:val="-2"/>
          <w:sz w:val="24"/>
        </w:rPr>
        <w:t xml:space="preserve"> </w:t>
      </w:r>
      <w:r w:rsidRPr="00D30A9D">
        <w:rPr>
          <w:sz w:val="24"/>
        </w:rPr>
        <w:t>they obtained</w:t>
      </w:r>
      <w:r w:rsidRPr="00D30A9D">
        <w:rPr>
          <w:spacing w:val="-4"/>
          <w:sz w:val="24"/>
        </w:rPr>
        <w:t xml:space="preserve"> </w:t>
      </w:r>
      <w:r w:rsidRPr="00D30A9D">
        <w:rPr>
          <w:sz w:val="24"/>
        </w:rPr>
        <w:t>AVERAGE</w:t>
      </w:r>
      <w:r w:rsidRPr="00D30A9D">
        <w:rPr>
          <w:spacing w:val="-4"/>
          <w:sz w:val="24"/>
        </w:rPr>
        <w:t xml:space="preserve"> </w:t>
      </w:r>
      <w:r w:rsidRPr="00D30A9D">
        <w:rPr>
          <w:sz w:val="24"/>
        </w:rPr>
        <w:t>equal,</w:t>
      </w:r>
      <w:r w:rsidRPr="00D30A9D">
        <w:rPr>
          <w:spacing w:val="-5"/>
          <w:sz w:val="24"/>
        </w:rPr>
        <w:t xml:space="preserve"> </w:t>
      </w:r>
      <w:r w:rsidRPr="00D30A9D">
        <w:rPr>
          <w:sz w:val="24"/>
        </w:rPr>
        <w:t>for</w:t>
      </w:r>
      <w:r w:rsidRPr="00D30A9D">
        <w:rPr>
          <w:spacing w:val="-5"/>
          <w:sz w:val="24"/>
        </w:rPr>
        <w:t xml:space="preserve"> </w:t>
      </w:r>
      <w:r w:rsidRPr="00D30A9D">
        <w:rPr>
          <w:spacing w:val="-8"/>
          <w:sz w:val="24"/>
        </w:rPr>
        <w:t xml:space="preserve">In the event of a tie, </w:t>
      </w:r>
      <w:r w:rsidRPr="00D30A9D">
        <w:rPr>
          <w:sz w:val="24"/>
        </w:rPr>
        <w:t>the overall average from the period of studies will be taken into account.</w:t>
      </w:r>
      <w:r w:rsidRPr="00D30A9D">
        <w:rPr>
          <w:spacing w:val="-5"/>
          <w:sz w:val="24"/>
        </w:rPr>
        <w:t xml:space="preserve"> </w:t>
      </w:r>
      <w:r w:rsidRPr="00D30A9D">
        <w:rPr>
          <w:sz w:val="24"/>
        </w:rPr>
        <w:t>high schools.</w:t>
      </w:r>
    </w:p>
    <w:p w14:paraId="7FFFFBC4" w14:textId="77777777" w:rsidR="000F01BB" w:rsidRPr="00D30A9D" w:rsidRDefault="000F01BB" w:rsidP="00F46795">
      <w:pPr>
        <w:pStyle w:val="ListParagraph"/>
        <w:numPr>
          <w:ilvl w:val="0"/>
          <w:numId w:val="26"/>
        </w:numPr>
        <w:tabs>
          <w:tab w:val="left" w:pos="2316"/>
        </w:tabs>
        <w:spacing w:before="72"/>
        <w:ind w:left="1276" w:right="1293"/>
        <w:rPr>
          <w:sz w:val="24"/>
          <w:szCs w:val="24"/>
        </w:rPr>
      </w:pPr>
      <w:r w:rsidRPr="00D30A9D">
        <w:rPr>
          <w:sz w:val="24"/>
          <w:szCs w:val="24"/>
        </w:rPr>
        <w:t xml:space="preserve">Complaints regarding the results obtained in the admission competition are submitted personally by the candidate, to the secretariat of the organizing faculty, within 24 hours of the date/time of the results being displayed and are resolved within 24 hours of the date/time of the expiry of the </w:t>
      </w:r>
      <w:r w:rsidRPr="00D30A9D">
        <w:rPr>
          <w:spacing w:val="-2"/>
          <w:sz w:val="24"/>
          <w:szCs w:val="24"/>
        </w:rPr>
        <w:t xml:space="preserve">deadline </w:t>
      </w:r>
      <w:r w:rsidRPr="00D30A9D">
        <w:rPr>
          <w:sz w:val="24"/>
          <w:szCs w:val="24"/>
        </w:rPr>
        <w:t xml:space="preserve">for </w:t>
      </w:r>
      <w:r w:rsidRPr="00D30A9D">
        <w:rPr>
          <w:spacing w:val="-2"/>
          <w:sz w:val="24"/>
          <w:szCs w:val="24"/>
        </w:rPr>
        <w:t xml:space="preserve">submitting </w:t>
      </w:r>
      <w:r w:rsidRPr="00D30A9D">
        <w:rPr>
          <w:spacing w:val="1"/>
          <w:sz w:val="24"/>
          <w:szCs w:val="24"/>
        </w:rPr>
        <w:t xml:space="preserve">the </w:t>
      </w:r>
      <w:r w:rsidRPr="00D30A9D">
        <w:rPr>
          <w:sz w:val="24"/>
          <w:szCs w:val="24"/>
        </w:rPr>
        <w:t>complaint .</w:t>
      </w:r>
      <w:r w:rsidRPr="00D30A9D">
        <w:rPr>
          <w:spacing w:val="1"/>
          <w:sz w:val="24"/>
          <w:szCs w:val="24"/>
        </w:rPr>
        <w:t xml:space="preserve"> </w:t>
      </w:r>
      <w:r w:rsidRPr="00D30A9D">
        <w:rPr>
          <w:spacing w:val="-1"/>
          <w:sz w:val="24"/>
          <w:szCs w:val="24"/>
        </w:rPr>
        <w:t xml:space="preserve">of </w:t>
      </w:r>
      <w:r w:rsidRPr="00D30A9D">
        <w:rPr>
          <w:w w:val="35"/>
          <w:sz w:val="24"/>
          <w:szCs w:val="24"/>
        </w:rPr>
        <w:t xml:space="preserve">the </w:t>
      </w:r>
      <w:r w:rsidRPr="00D30A9D">
        <w:rPr>
          <w:sz w:val="24"/>
          <w:szCs w:val="24"/>
        </w:rPr>
        <w:t>appeals .</w:t>
      </w:r>
    </w:p>
    <w:p w14:paraId="1A6A8C4F" w14:textId="77777777" w:rsidR="000F01BB" w:rsidRPr="00D30A9D" w:rsidRDefault="000F01BB" w:rsidP="00F46795">
      <w:pPr>
        <w:pStyle w:val="ListParagraph"/>
        <w:numPr>
          <w:ilvl w:val="0"/>
          <w:numId w:val="26"/>
        </w:numPr>
        <w:tabs>
          <w:tab w:val="left" w:pos="2321"/>
        </w:tabs>
        <w:spacing w:before="1"/>
        <w:ind w:left="1276"/>
        <w:rPr>
          <w:sz w:val="24"/>
          <w:szCs w:val="24"/>
        </w:rPr>
      </w:pPr>
      <w:r w:rsidRPr="00D30A9D">
        <w:rPr>
          <w:sz w:val="24"/>
          <w:szCs w:val="24"/>
        </w:rPr>
        <w:t>The decisions of the Commission for the Analysis and Resolution of Appeals are</w:t>
      </w:r>
      <w:r w:rsidRPr="00D30A9D">
        <w:rPr>
          <w:spacing w:val="-8"/>
          <w:sz w:val="24"/>
          <w:szCs w:val="24"/>
        </w:rPr>
        <w:t xml:space="preserve"> </w:t>
      </w:r>
      <w:r w:rsidRPr="00D30A9D">
        <w:rPr>
          <w:sz w:val="24"/>
          <w:szCs w:val="24"/>
        </w:rPr>
        <w:t>definitive.</w:t>
      </w:r>
    </w:p>
    <w:p w14:paraId="7A433973" w14:textId="677D335D" w:rsidR="000F01BB" w:rsidRPr="000F01BB" w:rsidRDefault="000F01BB" w:rsidP="00F46795">
      <w:pPr>
        <w:pStyle w:val="ListParagraph"/>
        <w:numPr>
          <w:ilvl w:val="0"/>
          <w:numId w:val="26"/>
        </w:numPr>
        <w:tabs>
          <w:tab w:val="left" w:pos="2338"/>
        </w:tabs>
        <w:ind w:left="1276" w:right="1297"/>
        <w:rPr>
          <w:sz w:val="24"/>
          <w:szCs w:val="24"/>
        </w:rPr>
      </w:pPr>
      <w:r w:rsidRPr="00D30A9D">
        <w:rPr>
          <w:sz w:val="24"/>
          <w:szCs w:val="24"/>
        </w:rPr>
        <w:t>The committee's deliberation on establishing the results of the entrance exams is not</w:t>
      </w:r>
      <w:r w:rsidRPr="00D30A9D">
        <w:rPr>
          <w:spacing w:val="-2"/>
          <w:sz w:val="24"/>
          <w:szCs w:val="24"/>
        </w:rPr>
        <w:t xml:space="preserve"> </w:t>
      </w:r>
      <w:r w:rsidRPr="00D30A9D">
        <w:rPr>
          <w:sz w:val="24"/>
          <w:szCs w:val="24"/>
        </w:rPr>
        <w:t>public.</w:t>
      </w:r>
    </w:p>
    <w:p w14:paraId="4AEFE7AD" w14:textId="77777777" w:rsidR="00F83F0A" w:rsidRPr="00D30A9D" w:rsidRDefault="008525C6" w:rsidP="00F46795">
      <w:pPr>
        <w:pStyle w:val="ListParagraph"/>
        <w:numPr>
          <w:ilvl w:val="0"/>
          <w:numId w:val="26"/>
        </w:numPr>
        <w:tabs>
          <w:tab w:val="left" w:pos="2189"/>
        </w:tabs>
        <w:spacing w:before="1"/>
        <w:ind w:left="1276"/>
        <w:rPr>
          <w:sz w:val="24"/>
        </w:rPr>
      </w:pPr>
      <w:r w:rsidRPr="00D30A9D">
        <w:rPr>
          <w:sz w:val="24"/>
        </w:rPr>
        <w:t>The results obtained in the admission competition are displayed</w:t>
      </w:r>
      <w:r w:rsidRPr="00D30A9D">
        <w:rPr>
          <w:spacing w:val="-3"/>
          <w:sz w:val="24"/>
        </w:rPr>
        <w:t xml:space="preserve"> </w:t>
      </w:r>
      <w:r w:rsidRPr="00D30A9D">
        <w:rPr>
          <w:sz w:val="24"/>
        </w:rPr>
        <w:t>like this:</w:t>
      </w:r>
    </w:p>
    <w:p w14:paraId="7097BEDF" w14:textId="77777777" w:rsidR="00F83F0A" w:rsidRPr="00151769" w:rsidRDefault="008525C6" w:rsidP="00F46795">
      <w:pPr>
        <w:pStyle w:val="ListParagraph"/>
        <w:numPr>
          <w:ilvl w:val="0"/>
          <w:numId w:val="39"/>
        </w:numPr>
        <w:tabs>
          <w:tab w:val="left" w:pos="1961"/>
        </w:tabs>
        <w:ind w:left="1276"/>
        <w:rPr>
          <w:sz w:val="24"/>
        </w:rPr>
      </w:pPr>
      <w:r w:rsidRPr="00151769">
        <w:rPr>
          <w:sz w:val="24"/>
        </w:rPr>
        <w:t>lists of candidates</w:t>
      </w:r>
      <w:r w:rsidRPr="00151769">
        <w:rPr>
          <w:spacing w:val="-2"/>
          <w:sz w:val="24"/>
        </w:rPr>
        <w:t xml:space="preserve"> </w:t>
      </w:r>
      <w:r w:rsidRPr="00151769">
        <w:rPr>
          <w:sz w:val="24"/>
        </w:rPr>
        <w:t>admit;</w:t>
      </w:r>
    </w:p>
    <w:p w14:paraId="088267DA" w14:textId="77777777" w:rsidR="00F83F0A" w:rsidRPr="00151769" w:rsidRDefault="008525C6" w:rsidP="00F46795">
      <w:pPr>
        <w:pStyle w:val="ListParagraph"/>
        <w:numPr>
          <w:ilvl w:val="0"/>
          <w:numId w:val="39"/>
        </w:numPr>
        <w:tabs>
          <w:tab w:val="left" w:pos="1961"/>
        </w:tabs>
        <w:ind w:left="1276"/>
        <w:rPr>
          <w:sz w:val="24"/>
        </w:rPr>
      </w:pPr>
      <w:r w:rsidRPr="00151769">
        <w:rPr>
          <w:sz w:val="24"/>
        </w:rPr>
        <w:t>lists of candidates</w:t>
      </w:r>
      <w:r w:rsidRPr="00151769">
        <w:rPr>
          <w:spacing w:val="-2"/>
          <w:sz w:val="24"/>
        </w:rPr>
        <w:t xml:space="preserve"> </w:t>
      </w:r>
      <w:r w:rsidRPr="00151769">
        <w:rPr>
          <w:sz w:val="24"/>
        </w:rPr>
        <w:t>rejected.</w:t>
      </w:r>
    </w:p>
    <w:p w14:paraId="0DD6CCF9" w14:textId="77777777" w:rsidR="00F83F0A" w:rsidRPr="00D30A9D" w:rsidRDefault="008525C6" w:rsidP="00F46795">
      <w:pPr>
        <w:pStyle w:val="ListParagraph"/>
        <w:numPr>
          <w:ilvl w:val="0"/>
          <w:numId w:val="26"/>
        </w:numPr>
        <w:tabs>
          <w:tab w:val="left" w:pos="2189"/>
        </w:tabs>
        <w:ind w:left="1276"/>
        <w:rPr>
          <w:sz w:val="24"/>
        </w:rPr>
      </w:pPr>
      <w:r w:rsidRPr="00D30A9D">
        <w:rPr>
          <w:sz w:val="24"/>
        </w:rPr>
        <w:t>The final results will be posted on the faculty noticeboards and on the website.</w:t>
      </w:r>
      <w:r w:rsidRPr="00D30A9D">
        <w:rPr>
          <w:spacing w:val="-6"/>
          <w:sz w:val="24"/>
        </w:rPr>
        <w:t xml:space="preserve"> </w:t>
      </w:r>
      <w:r w:rsidRPr="00D30A9D">
        <w:rPr>
          <w:sz w:val="24"/>
        </w:rPr>
        <w:t>UBdB</w:t>
      </w:r>
    </w:p>
    <w:p w14:paraId="0DCB141D" w14:textId="2708BA61" w:rsidR="00F83F0A" w:rsidRPr="00D30A9D" w:rsidRDefault="00C95149" w:rsidP="00F46795">
      <w:pPr>
        <w:pStyle w:val="ListParagraph"/>
        <w:numPr>
          <w:ilvl w:val="0"/>
          <w:numId w:val="26"/>
        </w:numPr>
        <w:tabs>
          <w:tab w:val="left" w:pos="2309"/>
        </w:tabs>
        <w:spacing w:before="1"/>
        <w:ind w:left="1276" w:right="1296"/>
        <w:rPr>
          <w:sz w:val="24"/>
        </w:rPr>
      </w:pPr>
      <w:r w:rsidRPr="00D30A9D">
        <w:rPr>
          <w:sz w:val="24"/>
        </w:rPr>
        <w:t xml:space="preserve">Candidates declared admitted are required to complete, within </w:t>
      </w:r>
      <w:r w:rsidR="008525C6" w:rsidRPr="00D30A9D">
        <w:rPr>
          <w:b/>
          <w:sz w:val="24"/>
          <w:u w:val="thick"/>
        </w:rPr>
        <w:t>5 working days:</w:t>
      </w:r>
      <w:r w:rsidR="008525C6" w:rsidRPr="00D30A9D">
        <w:rPr>
          <w:b/>
          <w:sz w:val="24"/>
        </w:rPr>
        <w:t xml:space="preserve"> </w:t>
      </w:r>
      <w:r w:rsidR="008525C6" w:rsidRPr="00D30A9D">
        <w:rPr>
          <w:sz w:val="24"/>
        </w:rPr>
        <w:t>a framework contract for a bachelor's degree cycle, a document that will be signed by both parties and to pay 50% of the amount of the study fee for the year</w:t>
      </w:r>
      <w:r w:rsidR="008525C6" w:rsidRPr="00D30A9D">
        <w:rPr>
          <w:spacing w:val="-8"/>
          <w:sz w:val="24"/>
        </w:rPr>
        <w:t xml:space="preserve"> </w:t>
      </w:r>
      <w:r w:rsidR="008525C6" w:rsidRPr="00D30A9D">
        <w:rPr>
          <w:sz w:val="24"/>
        </w:rPr>
        <w:t>I.</w:t>
      </w:r>
    </w:p>
    <w:p w14:paraId="42CF54E2" w14:textId="02CAD1A2" w:rsidR="00F83F0A" w:rsidRPr="00D30A9D" w:rsidRDefault="008525C6" w:rsidP="00F46795">
      <w:pPr>
        <w:pStyle w:val="ListParagraph"/>
        <w:numPr>
          <w:ilvl w:val="0"/>
          <w:numId w:val="26"/>
        </w:numPr>
        <w:tabs>
          <w:tab w:val="left" w:pos="2347"/>
        </w:tabs>
        <w:spacing w:line="276" w:lineRule="auto"/>
        <w:ind w:left="1276" w:right="1295"/>
        <w:rPr>
          <w:sz w:val="24"/>
        </w:rPr>
      </w:pPr>
      <w:r w:rsidRPr="00D30A9D">
        <w:rPr>
          <w:sz w:val="24"/>
        </w:rPr>
        <w:t>The files of rejected candidates or those who give up the place obtained will be released by UBdB, no later than 48 hours after submitting a request in this regard, without charging any fees.</w:t>
      </w:r>
      <w:r w:rsidRPr="00D30A9D">
        <w:rPr>
          <w:spacing w:val="-4"/>
          <w:sz w:val="24"/>
        </w:rPr>
        <w:t xml:space="preserve"> </w:t>
      </w:r>
      <w:r w:rsidRPr="00D30A9D">
        <w:rPr>
          <w:sz w:val="24"/>
        </w:rPr>
        <w:t>additional.</w:t>
      </w:r>
    </w:p>
    <w:p w14:paraId="175798BA" w14:textId="77777777" w:rsidR="00D536C1" w:rsidRPr="00302DBE" w:rsidRDefault="00D536C1" w:rsidP="00F46795">
      <w:pPr>
        <w:tabs>
          <w:tab w:val="left" w:pos="2347"/>
        </w:tabs>
        <w:spacing w:line="276" w:lineRule="auto"/>
        <w:ind w:left="1276" w:right="1295"/>
        <w:jc w:val="both"/>
        <w:rPr>
          <w:sz w:val="24"/>
        </w:rPr>
      </w:pPr>
    </w:p>
    <w:p w14:paraId="26F82C5B" w14:textId="700BA386" w:rsidR="00F83F0A" w:rsidRPr="00142F81" w:rsidRDefault="008525C6" w:rsidP="00F46795">
      <w:pPr>
        <w:pStyle w:val="ListParagraph"/>
        <w:numPr>
          <w:ilvl w:val="0"/>
          <w:numId w:val="38"/>
        </w:numPr>
        <w:spacing w:before="2"/>
        <w:ind w:left="1276" w:right="1293"/>
        <w:rPr>
          <w:b/>
          <w:sz w:val="24"/>
        </w:rPr>
      </w:pPr>
      <w:r w:rsidRPr="00142F81">
        <w:rPr>
          <w:b/>
          <w:sz w:val="24"/>
        </w:rPr>
        <w:t>For the undergraduate study program in General Medical Assistance in Bucharest and Buzău, the admission competition is conducted based on a file.</w:t>
      </w:r>
    </w:p>
    <w:p w14:paraId="689CB345" w14:textId="77777777" w:rsidR="00F83F0A" w:rsidRDefault="00F83F0A" w:rsidP="00F46795">
      <w:pPr>
        <w:ind w:left="1276"/>
        <w:jc w:val="both"/>
        <w:rPr>
          <w:sz w:val="24"/>
        </w:rPr>
      </w:pPr>
    </w:p>
    <w:p w14:paraId="5CF9332B" w14:textId="0D3F1E26" w:rsidR="009C5F34" w:rsidRPr="003728EE" w:rsidRDefault="009C5F34" w:rsidP="00F46795">
      <w:pPr>
        <w:pStyle w:val="ListParagraph"/>
        <w:numPr>
          <w:ilvl w:val="0"/>
          <w:numId w:val="27"/>
        </w:numPr>
        <w:tabs>
          <w:tab w:val="left" w:pos="2316"/>
        </w:tabs>
        <w:spacing w:before="72"/>
        <w:ind w:left="1276" w:right="1293"/>
        <w:rPr>
          <w:sz w:val="24"/>
        </w:rPr>
      </w:pPr>
      <w:r>
        <w:rPr>
          <w:sz w:val="24"/>
        </w:rPr>
        <w:t xml:space="preserve">Final </w:t>
      </w:r>
      <w:r>
        <w:rPr>
          <w:sz w:val="24"/>
          <w:lang w:val="en-US"/>
        </w:rPr>
        <w:t>admission average is the average obtained in follow ENFORCEMENT next calculation formulas :​</w:t>
      </w:r>
    </w:p>
    <w:p w14:paraId="49745386" w14:textId="77777777" w:rsidR="003728EE" w:rsidRPr="003728EE" w:rsidRDefault="003728EE" w:rsidP="003728EE">
      <w:pPr>
        <w:pStyle w:val="ListParagraph"/>
        <w:tabs>
          <w:tab w:val="left" w:pos="2316"/>
        </w:tabs>
        <w:spacing w:before="72"/>
        <w:ind w:left="1276" w:right="1293" w:firstLine="0"/>
        <w:rPr>
          <w:sz w:val="24"/>
        </w:rPr>
      </w:pPr>
    </w:p>
    <w:p w14:paraId="1A8D01AC" w14:textId="52B15061" w:rsidR="003728EE" w:rsidRPr="009C5F34" w:rsidRDefault="003728EE" w:rsidP="003728EE">
      <w:pPr>
        <w:pStyle w:val="ListParagraph"/>
        <w:tabs>
          <w:tab w:val="left" w:pos="2316"/>
        </w:tabs>
        <w:spacing w:before="72"/>
        <w:ind w:left="1276" w:right="1293" w:firstLine="0"/>
        <w:rPr>
          <w:sz w:val="24"/>
        </w:rPr>
      </w:pPr>
      <m:oMathPara>
        <m:oMath>
          <m:r>
            <m:rPr>
              <m:sty m:val="p"/>
            </m:rPr>
            <w:rPr>
              <w:rFonts w:ascii="Cambria Math" w:hAnsi="Cambria Math" w:cs="Cambria Math"/>
              <w:sz w:val="24"/>
            </w:rPr>
            <m:t>MA=</m:t>
          </m:r>
          <m:f>
            <m:fPr>
              <m:ctrlPr>
                <w:rPr>
                  <w:rFonts w:ascii="Cambria Math" w:hAnsi="Cambria Math"/>
                  <w:sz w:val="24"/>
                </w:rPr>
              </m:ctrlPr>
            </m:fPr>
            <m:num>
              <m:r>
                <m:rPr>
                  <m:sty m:val="p"/>
                </m:rPr>
                <w:rPr>
                  <w:rFonts w:ascii="Cambria Math" w:hAnsi="Cambria Math" w:cs="Cambria Math"/>
                  <w:sz w:val="24"/>
                </w:rPr>
                <m:t>MB+ML</m:t>
              </m:r>
            </m:num>
            <m:den>
              <m:r>
                <m:rPr>
                  <m:sty m:val="p"/>
                </m:rPr>
                <w:rPr>
                  <w:rFonts w:ascii="Cambria Math" w:hAnsi="Cambria Math" w:cs="Cambria Math"/>
                  <w:sz w:val="24"/>
                </w:rPr>
                <m:t>2</m:t>
              </m:r>
            </m:den>
          </m:f>
        </m:oMath>
      </m:oMathPara>
    </w:p>
    <w:p w14:paraId="6B42B5C8" w14:textId="4FECEF5A" w:rsidR="009C5F34" w:rsidRDefault="009C5F34" w:rsidP="00F46795">
      <w:pPr>
        <w:pStyle w:val="ListParagraph"/>
        <w:tabs>
          <w:tab w:val="left" w:pos="2316"/>
        </w:tabs>
        <w:spacing w:before="72"/>
        <w:ind w:left="1276" w:right="1293" w:firstLine="0"/>
        <w:rPr>
          <w:sz w:val="24"/>
          <w:lang w:val="en-US"/>
        </w:rPr>
      </w:pPr>
      <w:r>
        <w:rPr>
          <w:sz w:val="24"/>
          <w:lang w:val="en-US"/>
        </w:rPr>
        <w:t>where :</w:t>
      </w:r>
    </w:p>
    <w:p w14:paraId="22F90C7E" w14:textId="1B10CA53" w:rsidR="009C5F34" w:rsidRDefault="009C5F34" w:rsidP="00F46795">
      <w:pPr>
        <w:pStyle w:val="ListParagraph"/>
        <w:tabs>
          <w:tab w:val="left" w:pos="2316"/>
        </w:tabs>
        <w:spacing w:before="72"/>
        <w:ind w:left="1276" w:right="1293" w:firstLine="0"/>
        <w:rPr>
          <w:sz w:val="24"/>
        </w:rPr>
      </w:pPr>
      <w:r>
        <w:rPr>
          <w:sz w:val="24"/>
        </w:rPr>
        <w:t>MB - average of the baccalaureate exam or average of the last year, as the case may be (depending on the type of baccalaureate taken);</w:t>
      </w:r>
    </w:p>
    <w:p w14:paraId="37777D14" w14:textId="0B67308A" w:rsidR="009C5F34" w:rsidRPr="009C5F34" w:rsidRDefault="009C5F34" w:rsidP="00F46795">
      <w:pPr>
        <w:pStyle w:val="ListParagraph"/>
        <w:tabs>
          <w:tab w:val="left" w:pos="2316"/>
        </w:tabs>
        <w:spacing w:before="72"/>
        <w:ind w:left="1276" w:right="1293" w:firstLine="0"/>
        <w:rPr>
          <w:sz w:val="24"/>
        </w:rPr>
      </w:pPr>
      <w:r>
        <w:rPr>
          <w:sz w:val="24"/>
        </w:rPr>
        <w:t>ML - general average of high school years.</w:t>
      </w:r>
    </w:p>
    <w:p w14:paraId="3D78635A" w14:textId="77777777" w:rsidR="00F83F0A" w:rsidRPr="00D30A9D" w:rsidRDefault="008525C6" w:rsidP="00F46795">
      <w:pPr>
        <w:pStyle w:val="ListParagraph"/>
        <w:numPr>
          <w:ilvl w:val="0"/>
          <w:numId w:val="27"/>
        </w:numPr>
        <w:tabs>
          <w:tab w:val="left" w:pos="2335"/>
        </w:tabs>
        <w:spacing w:before="2" w:line="237" w:lineRule="auto"/>
        <w:ind w:left="1276" w:right="1300"/>
        <w:rPr>
          <w:sz w:val="24"/>
        </w:rPr>
      </w:pPr>
      <w:r w:rsidRPr="00D30A9D">
        <w:rPr>
          <w:sz w:val="24"/>
        </w:rPr>
        <w:t>The ranking of candidates is done in descending order of the averages obtained in the admission competition within the limit of the places approved for each degree program.</w:t>
      </w:r>
      <w:r w:rsidRPr="00D30A9D">
        <w:rPr>
          <w:spacing w:val="-1"/>
          <w:sz w:val="24"/>
        </w:rPr>
        <w:t xml:space="preserve"> </w:t>
      </w:r>
      <w:r w:rsidRPr="00D30A9D">
        <w:rPr>
          <w:sz w:val="24"/>
        </w:rPr>
        <w:t>studies.</w:t>
      </w:r>
    </w:p>
    <w:p w14:paraId="4E884FB5" w14:textId="2579BCCC" w:rsidR="00F83F0A" w:rsidRPr="00302DBE" w:rsidRDefault="008525C6" w:rsidP="00F46795">
      <w:pPr>
        <w:pStyle w:val="ListParagraph"/>
        <w:numPr>
          <w:ilvl w:val="0"/>
          <w:numId w:val="27"/>
        </w:numPr>
        <w:tabs>
          <w:tab w:val="left" w:pos="2328"/>
        </w:tabs>
        <w:spacing w:before="2" w:line="276" w:lineRule="auto"/>
        <w:ind w:left="1276" w:right="1301"/>
        <w:rPr>
          <w:rFonts w:ascii="Carlito" w:hAnsi="Carlito"/>
          <w:sz w:val="24"/>
        </w:rPr>
      </w:pPr>
      <w:r w:rsidRPr="00D30A9D">
        <w:rPr>
          <w:sz w:val="24"/>
        </w:rPr>
        <w:lastRenderedPageBreak/>
        <w:t>The minimum general average for admission to undergraduate university studies cannot be less than 5.00.</w:t>
      </w:r>
      <w:r w:rsidRPr="00D30A9D">
        <w:rPr>
          <w:spacing w:val="-3"/>
          <w:sz w:val="24"/>
        </w:rPr>
        <w:t xml:space="preserve"> </w:t>
      </w:r>
      <w:r w:rsidRPr="00D30A9D">
        <w:rPr>
          <w:sz w:val="24"/>
        </w:rPr>
        <w:t>(five).</w:t>
      </w:r>
    </w:p>
    <w:p w14:paraId="4A4CA969" w14:textId="699B87C7" w:rsidR="00302DBE" w:rsidRPr="000F01BB" w:rsidRDefault="00302DBE" w:rsidP="00F46795">
      <w:pPr>
        <w:pStyle w:val="ListParagraph"/>
        <w:numPr>
          <w:ilvl w:val="0"/>
          <w:numId w:val="27"/>
        </w:numPr>
        <w:tabs>
          <w:tab w:val="left" w:pos="2328"/>
        </w:tabs>
        <w:spacing w:before="2" w:line="276" w:lineRule="auto"/>
        <w:ind w:left="1276" w:right="1301"/>
        <w:rPr>
          <w:rFonts w:ascii="Carlito" w:hAnsi="Carlito"/>
          <w:sz w:val="24"/>
        </w:rPr>
      </w:pPr>
      <w:r>
        <w:rPr>
          <w:sz w:val="24"/>
        </w:rPr>
        <w:t>In the event of candidates with equal scores, the tie-breaking criterion is the average obtained in the baccalaureate exam.</w:t>
      </w:r>
    </w:p>
    <w:p w14:paraId="4AD60BFE" w14:textId="77777777" w:rsidR="000F01BB" w:rsidRPr="00D30A9D" w:rsidRDefault="000F01BB" w:rsidP="00F46795">
      <w:pPr>
        <w:pStyle w:val="ListParagraph"/>
        <w:numPr>
          <w:ilvl w:val="0"/>
          <w:numId w:val="27"/>
        </w:numPr>
        <w:tabs>
          <w:tab w:val="left" w:pos="2316"/>
        </w:tabs>
        <w:spacing w:before="72"/>
        <w:ind w:left="1276" w:right="1293"/>
        <w:rPr>
          <w:sz w:val="24"/>
        </w:rPr>
      </w:pPr>
      <w:r w:rsidRPr="00D30A9D">
        <w:rPr>
          <w:sz w:val="24"/>
        </w:rPr>
        <w:t xml:space="preserve">Complaints regarding the results obtained in the admission competition are submitted personally by the candidate, to the secretariat of the organizing faculty, within 24 hours of the date/time of the results being displayed and are resolved within 24 hours of the date/time of the expiry of the </w:t>
      </w:r>
      <w:r w:rsidRPr="00D30A9D">
        <w:rPr>
          <w:spacing w:val="-2"/>
          <w:sz w:val="24"/>
        </w:rPr>
        <w:t xml:space="preserve">deadline </w:t>
      </w:r>
      <w:r w:rsidRPr="00D30A9D">
        <w:rPr>
          <w:sz w:val="24"/>
        </w:rPr>
        <w:t xml:space="preserve">for </w:t>
      </w:r>
      <w:r w:rsidRPr="00D30A9D">
        <w:rPr>
          <w:spacing w:val="-2"/>
          <w:sz w:val="24"/>
        </w:rPr>
        <w:t xml:space="preserve">submitting </w:t>
      </w:r>
      <w:r w:rsidRPr="00D30A9D">
        <w:rPr>
          <w:spacing w:val="1"/>
          <w:sz w:val="24"/>
        </w:rPr>
        <w:t xml:space="preserve">the </w:t>
      </w:r>
      <w:r w:rsidRPr="00D30A9D">
        <w:rPr>
          <w:sz w:val="24"/>
        </w:rPr>
        <w:t>complaint .</w:t>
      </w:r>
      <w:r w:rsidRPr="00D30A9D">
        <w:rPr>
          <w:spacing w:val="1"/>
          <w:sz w:val="24"/>
        </w:rPr>
        <w:t xml:space="preserve"> </w:t>
      </w:r>
      <w:r w:rsidRPr="00D30A9D">
        <w:rPr>
          <w:spacing w:val="-1"/>
          <w:sz w:val="24"/>
        </w:rPr>
        <w:t xml:space="preserve">of </w:t>
      </w:r>
      <w:r w:rsidRPr="00D30A9D">
        <w:rPr>
          <w:w w:val="35"/>
          <w:sz w:val="24"/>
        </w:rPr>
        <w:t xml:space="preserve">the </w:t>
      </w:r>
      <w:r w:rsidRPr="00D30A9D">
        <w:rPr>
          <w:sz w:val="24"/>
        </w:rPr>
        <w:t>appeals .</w:t>
      </w:r>
    </w:p>
    <w:p w14:paraId="1096DA5B" w14:textId="77777777" w:rsidR="000F01BB" w:rsidRPr="00D30A9D" w:rsidRDefault="000F01BB" w:rsidP="00F46795">
      <w:pPr>
        <w:pStyle w:val="ListParagraph"/>
        <w:numPr>
          <w:ilvl w:val="0"/>
          <w:numId w:val="27"/>
        </w:numPr>
        <w:tabs>
          <w:tab w:val="left" w:pos="2321"/>
        </w:tabs>
        <w:spacing w:before="1"/>
        <w:ind w:left="1276"/>
        <w:rPr>
          <w:sz w:val="24"/>
        </w:rPr>
      </w:pPr>
      <w:r w:rsidRPr="00D30A9D">
        <w:rPr>
          <w:sz w:val="24"/>
        </w:rPr>
        <w:t>The decisions of the Commission for the Analysis and Resolution of Appeals are</w:t>
      </w:r>
      <w:r w:rsidRPr="00D30A9D">
        <w:rPr>
          <w:spacing w:val="-8"/>
          <w:sz w:val="24"/>
        </w:rPr>
        <w:t xml:space="preserve"> </w:t>
      </w:r>
      <w:r w:rsidRPr="00D30A9D">
        <w:rPr>
          <w:sz w:val="24"/>
        </w:rPr>
        <w:t>definitive.</w:t>
      </w:r>
    </w:p>
    <w:p w14:paraId="0EB4D82E" w14:textId="72FB7C01" w:rsidR="000F01BB" w:rsidRPr="000F01BB" w:rsidRDefault="000F01BB" w:rsidP="00F46795">
      <w:pPr>
        <w:pStyle w:val="ListParagraph"/>
        <w:numPr>
          <w:ilvl w:val="0"/>
          <w:numId w:val="27"/>
        </w:numPr>
        <w:tabs>
          <w:tab w:val="left" w:pos="2338"/>
        </w:tabs>
        <w:ind w:left="1276" w:right="1297"/>
        <w:rPr>
          <w:sz w:val="24"/>
        </w:rPr>
      </w:pPr>
      <w:r w:rsidRPr="00D30A9D">
        <w:rPr>
          <w:sz w:val="24"/>
        </w:rPr>
        <w:t>The committee's deliberation on establishing the results of the entrance exams is not</w:t>
      </w:r>
      <w:r w:rsidRPr="00D30A9D">
        <w:rPr>
          <w:spacing w:val="-2"/>
          <w:sz w:val="24"/>
        </w:rPr>
        <w:t xml:space="preserve"> </w:t>
      </w:r>
      <w:r w:rsidRPr="00D30A9D">
        <w:rPr>
          <w:sz w:val="24"/>
        </w:rPr>
        <w:t>public.</w:t>
      </w:r>
    </w:p>
    <w:p w14:paraId="24489145" w14:textId="77777777" w:rsidR="00F83F0A" w:rsidRPr="00D30A9D" w:rsidRDefault="008525C6" w:rsidP="00F46795">
      <w:pPr>
        <w:pStyle w:val="ListParagraph"/>
        <w:numPr>
          <w:ilvl w:val="0"/>
          <w:numId w:val="27"/>
        </w:numPr>
        <w:tabs>
          <w:tab w:val="left" w:pos="2309"/>
        </w:tabs>
        <w:spacing w:before="1"/>
        <w:ind w:left="1276"/>
        <w:rPr>
          <w:sz w:val="24"/>
        </w:rPr>
      </w:pPr>
      <w:r w:rsidRPr="00D30A9D">
        <w:rPr>
          <w:sz w:val="24"/>
        </w:rPr>
        <w:t>The results of the admission competition are displayed</w:t>
      </w:r>
      <w:r w:rsidRPr="00D30A9D">
        <w:rPr>
          <w:spacing w:val="-4"/>
          <w:sz w:val="24"/>
        </w:rPr>
        <w:t xml:space="preserve"> </w:t>
      </w:r>
      <w:r w:rsidRPr="00D30A9D">
        <w:rPr>
          <w:sz w:val="24"/>
        </w:rPr>
        <w:t>like this:</w:t>
      </w:r>
    </w:p>
    <w:p w14:paraId="0EF9DD29" w14:textId="2B6E88E6" w:rsidR="00F83F0A" w:rsidRPr="00DB0EDA" w:rsidRDefault="008525C6" w:rsidP="00F46795">
      <w:pPr>
        <w:pStyle w:val="ListParagraph"/>
        <w:numPr>
          <w:ilvl w:val="0"/>
          <w:numId w:val="40"/>
        </w:numPr>
        <w:tabs>
          <w:tab w:val="left" w:pos="1961"/>
        </w:tabs>
        <w:ind w:left="1276"/>
        <w:rPr>
          <w:sz w:val="24"/>
        </w:rPr>
      </w:pPr>
      <w:r w:rsidRPr="00DB0EDA">
        <w:rPr>
          <w:sz w:val="24"/>
        </w:rPr>
        <w:t>provisional lists, with the ranking of candidates generated according to</w:t>
      </w:r>
      <w:r w:rsidRPr="00DB0EDA">
        <w:rPr>
          <w:spacing w:val="-1"/>
          <w:sz w:val="24"/>
        </w:rPr>
        <w:t xml:space="preserve"> </w:t>
      </w:r>
      <w:r w:rsidR="00A41429" w:rsidRPr="00DB0EDA">
        <w:rPr>
          <w:sz w:val="24"/>
        </w:rPr>
        <w:t>admittance.</w:t>
      </w:r>
    </w:p>
    <w:p w14:paraId="22A62040" w14:textId="6C9CD240" w:rsidR="00F83F0A" w:rsidRPr="00DB0EDA" w:rsidRDefault="008525C6" w:rsidP="00F46795">
      <w:pPr>
        <w:pStyle w:val="ListParagraph"/>
        <w:numPr>
          <w:ilvl w:val="0"/>
          <w:numId w:val="40"/>
        </w:numPr>
        <w:tabs>
          <w:tab w:val="left" w:pos="1961"/>
        </w:tabs>
        <w:ind w:left="1276" w:right="1293"/>
        <w:rPr>
          <w:sz w:val="24"/>
        </w:rPr>
      </w:pPr>
      <w:r w:rsidRPr="00DB0EDA">
        <w:rPr>
          <w:sz w:val="24"/>
        </w:rPr>
        <w:t>the final lists with the ranking of candidates generated after resolving the appeals which include the final results and</w:t>
      </w:r>
      <w:r w:rsidRPr="00DB0EDA">
        <w:rPr>
          <w:spacing w:val="-3"/>
          <w:sz w:val="24"/>
        </w:rPr>
        <w:t xml:space="preserve"> </w:t>
      </w:r>
      <w:r w:rsidR="00A41429" w:rsidRPr="00DB0EDA">
        <w:rPr>
          <w:sz w:val="24"/>
        </w:rPr>
        <w:t>indisputable.</w:t>
      </w:r>
    </w:p>
    <w:p w14:paraId="5A2FED1F" w14:textId="77777777" w:rsidR="00F83F0A" w:rsidRPr="00DB0EDA" w:rsidRDefault="008525C6" w:rsidP="00F46795">
      <w:pPr>
        <w:pStyle w:val="ListParagraph"/>
        <w:numPr>
          <w:ilvl w:val="0"/>
          <w:numId w:val="40"/>
        </w:numPr>
        <w:tabs>
          <w:tab w:val="left" w:pos="1961"/>
        </w:tabs>
        <w:ind w:left="1276"/>
        <w:rPr>
          <w:sz w:val="24"/>
        </w:rPr>
      </w:pPr>
      <w:r w:rsidRPr="00DB0EDA">
        <w:rPr>
          <w:sz w:val="24"/>
        </w:rPr>
        <w:t>lists of candidates</w:t>
      </w:r>
      <w:r w:rsidRPr="00DB0EDA">
        <w:rPr>
          <w:spacing w:val="-4"/>
          <w:sz w:val="24"/>
        </w:rPr>
        <w:t xml:space="preserve"> </w:t>
      </w:r>
      <w:r w:rsidRPr="00DB0EDA">
        <w:rPr>
          <w:sz w:val="24"/>
        </w:rPr>
        <w:t>rejected.</w:t>
      </w:r>
    </w:p>
    <w:p w14:paraId="7BA8AF1A" w14:textId="77777777" w:rsidR="00F83F0A" w:rsidRPr="00D30A9D" w:rsidRDefault="008525C6" w:rsidP="00F46795">
      <w:pPr>
        <w:pStyle w:val="ListParagraph"/>
        <w:numPr>
          <w:ilvl w:val="0"/>
          <w:numId w:val="27"/>
        </w:numPr>
        <w:tabs>
          <w:tab w:val="left" w:pos="2309"/>
        </w:tabs>
        <w:ind w:left="1276"/>
        <w:rPr>
          <w:sz w:val="24"/>
        </w:rPr>
      </w:pPr>
      <w:r w:rsidRPr="00D30A9D">
        <w:rPr>
          <w:sz w:val="24"/>
        </w:rPr>
        <w:t>The final results will be displayed on the noticeboards.</w:t>
      </w:r>
      <w:r w:rsidRPr="00D30A9D">
        <w:rPr>
          <w:spacing w:val="-15"/>
          <w:sz w:val="24"/>
        </w:rPr>
        <w:t xml:space="preserve"> </w:t>
      </w:r>
      <w:r w:rsidRPr="00D30A9D">
        <w:rPr>
          <w:sz w:val="24"/>
        </w:rPr>
        <w:t>university.</w:t>
      </w:r>
    </w:p>
    <w:p w14:paraId="1152676B" w14:textId="7502ACE3" w:rsidR="00F83F0A" w:rsidRPr="00D30A9D" w:rsidRDefault="00074774" w:rsidP="00F46795">
      <w:pPr>
        <w:pStyle w:val="ListParagraph"/>
        <w:numPr>
          <w:ilvl w:val="0"/>
          <w:numId w:val="27"/>
        </w:numPr>
        <w:tabs>
          <w:tab w:val="left" w:pos="2309"/>
        </w:tabs>
        <w:ind w:left="1276" w:right="1296"/>
        <w:rPr>
          <w:sz w:val="24"/>
        </w:rPr>
      </w:pPr>
      <w:r w:rsidRPr="00D30A9D">
        <w:rPr>
          <w:sz w:val="24"/>
        </w:rPr>
        <w:t>Candidates declared admitted are required to complete the</w:t>
      </w:r>
      <w:r w:rsidR="008525C6" w:rsidRPr="00D30A9D">
        <w:rPr>
          <w:sz w:val="24"/>
          <w:u w:val="thick"/>
        </w:rPr>
        <w:t xml:space="preserve"> </w:t>
      </w:r>
      <w:r w:rsidR="008525C6" w:rsidRPr="00D30A9D">
        <w:rPr>
          <w:b/>
          <w:sz w:val="24"/>
          <w:u w:val="thick"/>
        </w:rPr>
        <w:t>10 working days</w:t>
      </w:r>
      <w:r w:rsidR="008525C6" w:rsidRPr="00D30A9D">
        <w:rPr>
          <w:b/>
          <w:sz w:val="24"/>
        </w:rPr>
        <w:t xml:space="preserve"> </w:t>
      </w:r>
      <w:r w:rsidR="008525C6" w:rsidRPr="00D30A9D">
        <w:rPr>
          <w:sz w:val="24"/>
        </w:rPr>
        <w:t>a framework contract for a bachelor's degree cycle, a document that will be signed by both parties and to pay 50% of the amount of the study fee for the year</w:t>
      </w:r>
      <w:r w:rsidR="008525C6" w:rsidRPr="00D30A9D">
        <w:rPr>
          <w:spacing w:val="-8"/>
          <w:sz w:val="24"/>
        </w:rPr>
        <w:t xml:space="preserve"> </w:t>
      </w:r>
      <w:r w:rsidR="008525C6" w:rsidRPr="00D30A9D">
        <w:rPr>
          <w:sz w:val="24"/>
        </w:rPr>
        <w:t>I.</w:t>
      </w:r>
    </w:p>
    <w:p w14:paraId="215627CC" w14:textId="1A153581" w:rsidR="00F83F0A" w:rsidRPr="00D30A9D" w:rsidRDefault="00074774" w:rsidP="00F46795">
      <w:pPr>
        <w:pStyle w:val="ListParagraph"/>
        <w:numPr>
          <w:ilvl w:val="0"/>
          <w:numId w:val="27"/>
        </w:numPr>
        <w:tabs>
          <w:tab w:val="left" w:pos="2333"/>
        </w:tabs>
        <w:ind w:left="1276" w:right="1297"/>
        <w:rPr>
          <w:sz w:val="24"/>
        </w:rPr>
      </w:pPr>
      <w:r w:rsidRPr="00D30A9D">
        <w:rPr>
          <w:sz w:val="24"/>
        </w:rPr>
        <w:t>If, within the 10-day period, a candidate declared admitted does not confirm the occupied place, this place is considered vacant and is filled by sliding the list of candidates who obtained passing grades in the entrance exam.</w:t>
      </w:r>
      <w:r w:rsidR="008525C6" w:rsidRPr="00D30A9D">
        <w:rPr>
          <w:spacing w:val="-4"/>
          <w:sz w:val="24"/>
        </w:rPr>
        <w:t xml:space="preserve"> </w:t>
      </w:r>
      <w:r w:rsidR="008525C6" w:rsidRPr="00D30A9D">
        <w:rPr>
          <w:sz w:val="24"/>
        </w:rPr>
        <w:t>admittance.</w:t>
      </w:r>
    </w:p>
    <w:p w14:paraId="0141923B" w14:textId="77777777" w:rsidR="00F83F0A" w:rsidRPr="00D30A9D" w:rsidRDefault="008525C6" w:rsidP="00F46795">
      <w:pPr>
        <w:pStyle w:val="ListParagraph"/>
        <w:numPr>
          <w:ilvl w:val="0"/>
          <w:numId w:val="27"/>
        </w:numPr>
        <w:tabs>
          <w:tab w:val="left" w:pos="2323"/>
        </w:tabs>
        <w:spacing w:line="276" w:lineRule="auto"/>
        <w:ind w:left="1276" w:right="1299"/>
        <w:rPr>
          <w:sz w:val="24"/>
        </w:rPr>
      </w:pPr>
      <w:r w:rsidRPr="00D30A9D">
        <w:rPr>
          <w:sz w:val="24"/>
        </w:rPr>
        <w:t xml:space="preserve">Incomplete files will not be processed and will be declared rejected. If the files are requested to be completed, the Faculty of </w:t>
      </w:r>
      <w:r w:rsidRPr="00D30A9D">
        <w:rPr>
          <w:b/>
          <w:sz w:val="24"/>
        </w:rPr>
        <w:t xml:space="preserve">General Medical Assistance </w:t>
      </w:r>
      <w:r w:rsidRPr="00D30A9D">
        <w:rPr>
          <w:sz w:val="24"/>
        </w:rPr>
        <w:t>will resume the steps described in the Methodology.</w:t>
      </w:r>
      <w:r w:rsidRPr="00D30A9D">
        <w:rPr>
          <w:spacing w:val="-3"/>
          <w:sz w:val="24"/>
        </w:rPr>
        <w:t xml:space="preserve"> </w:t>
      </w:r>
      <w:r w:rsidRPr="00D30A9D">
        <w:rPr>
          <w:sz w:val="24"/>
        </w:rPr>
        <w:t>admittance.</w:t>
      </w:r>
    </w:p>
    <w:p w14:paraId="4B93A219" w14:textId="77777777" w:rsidR="00F83F0A" w:rsidRPr="007F3B8C" w:rsidRDefault="00F83F0A" w:rsidP="00FC7AC5">
      <w:pPr>
        <w:pStyle w:val="BodyText"/>
        <w:spacing w:before="7"/>
        <w:ind w:left="993" w:firstLine="0"/>
        <w:rPr>
          <w:sz w:val="27"/>
        </w:rPr>
      </w:pPr>
    </w:p>
    <w:p w14:paraId="79BE698E" w14:textId="2FD78850" w:rsidR="00F83F0A" w:rsidRPr="007F3B8C" w:rsidRDefault="008525C6">
      <w:pPr>
        <w:pStyle w:val="Heading1"/>
        <w:spacing w:line="276" w:lineRule="auto"/>
        <w:ind w:left="1240" w:right="1205" w:firstLine="707"/>
      </w:pPr>
      <w:r w:rsidRPr="007F3B8C">
        <w:t>Chapter I.6. ADMISSION TO UNIVERSITY UNDERGRADUATE STUDIES FOR FOREIGN CITIZENS</w:t>
      </w:r>
    </w:p>
    <w:p w14:paraId="7A953E00" w14:textId="77777777" w:rsidR="00A94623" w:rsidRPr="007F3B8C" w:rsidRDefault="00A94623">
      <w:pPr>
        <w:pStyle w:val="Heading1"/>
        <w:spacing w:line="276" w:lineRule="auto"/>
        <w:ind w:left="1240" w:right="1205" w:firstLine="707"/>
      </w:pPr>
    </w:p>
    <w:p w14:paraId="18E4550A" w14:textId="77777777" w:rsidR="00F83F0A" w:rsidRPr="007F3B8C" w:rsidRDefault="008525C6" w:rsidP="00DB7ACC">
      <w:pPr>
        <w:pStyle w:val="ListParagraph"/>
        <w:numPr>
          <w:ilvl w:val="2"/>
          <w:numId w:val="16"/>
        </w:numPr>
        <w:tabs>
          <w:tab w:val="left" w:pos="2510"/>
        </w:tabs>
        <w:spacing w:line="276" w:lineRule="auto"/>
        <w:ind w:right="1298" w:firstLine="707"/>
        <w:jc w:val="both"/>
        <w:rPr>
          <w:sz w:val="24"/>
        </w:rPr>
      </w:pPr>
      <w:r w:rsidRPr="007F3B8C">
        <w:rPr>
          <w:sz w:val="24"/>
        </w:rPr>
        <w:t>a) In study programs where the educational process is carried out in Romanian, admission is conditional on the graduation certificate of the preparatory year of Romanian language, organized according to the regulations in</w:t>
      </w:r>
      <w:r w:rsidRPr="007F3B8C">
        <w:rPr>
          <w:spacing w:val="-1"/>
          <w:sz w:val="24"/>
        </w:rPr>
        <w:t xml:space="preserve"> </w:t>
      </w:r>
      <w:r w:rsidRPr="007F3B8C">
        <w:rPr>
          <w:sz w:val="24"/>
        </w:rPr>
        <w:t>force.</w:t>
      </w:r>
    </w:p>
    <w:p w14:paraId="0A9F1C34" w14:textId="77777777" w:rsidR="00F83F0A" w:rsidRPr="007F3B8C" w:rsidRDefault="008525C6" w:rsidP="00DB7ACC">
      <w:pPr>
        <w:pStyle w:val="ListParagraph"/>
        <w:numPr>
          <w:ilvl w:val="1"/>
          <w:numId w:val="17"/>
        </w:numPr>
        <w:tabs>
          <w:tab w:val="left" w:pos="2265"/>
        </w:tabs>
        <w:spacing w:before="1" w:line="276" w:lineRule="auto"/>
        <w:ind w:right="1298" w:firstLine="707"/>
        <w:rPr>
          <w:sz w:val="24"/>
        </w:rPr>
      </w:pPr>
      <w:r w:rsidRPr="007F3B8C">
        <w:rPr>
          <w:sz w:val="24"/>
        </w:rPr>
        <w:t>The following categories of students are exempt from the obligation to present the preparatory year graduation certificate when enrolling in study programs taught in Romanian:</w:t>
      </w:r>
      <w:r w:rsidRPr="007F3B8C">
        <w:rPr>
          <w:spacing w:val="-2"/>
          <w:sz w:val="24"/>
        </w:rPr>
        <w:t xml:space="preserve"> </w:t>
      </w:r>
      <w:r w:rsidRPr="007F3B8C">
        <w:rPr>
          <w:sz w:val="24"/>
        </w:rPr>
        <w:t>people:</w:t>
      </w:r>
    </w:p>
    <w:p w14:paraId="1509B9E1" w14:textId="254C8582" w:rsidR="00F83F0A" w:rsidRPr="007F3B8C" w:rsidRDefault="008525C6" w:rsidP="00DB7ACC">
      <w:pPr>
        <w:pStyle w:val="ListParagraph"/>
        <w:numPr>
          <w:ilvl w:val="2"/>
          <w:numId w:val="17"/>
        </w:numPr>
        <w:tabs>
          <w:tab w:val="left" w:pos="2386"/>
        </w:tabs>
        <w:spacing w:line="276" w:lineRule="auto"/>
        <w:ind w:right="1297" w:firstLine="707"/>
        <w:rPr>
          <w:sz w:val="24"/>
        </w:rPr>
      </w:pPr>
      <w:r w:rsidRPr="007F3B8C">
        <w:rPr>
          <w:sz w:val="24"/>
        </w:rPr>
        <w:t xml:space="preserve">persons who present Romanian study documents (diplomas </w:t>
      </w:r>
      <w:r w:rsidRPr="007F3B8C">
        <w:rPr>
          <w:spacing w:val="2"/>
          <w:sz w:val="24"/>
        </w:rPr>
        <w:t xml:space="preserve">and </w:t>
      </w:r>
      <w:r w:rsidRPr="007F3B8C">
        <w:rPr>
          <w:sz w:val="24"/>
        </w:rPr>
        <w:t>certificates) or other study documents, school reports attesting to at least 4 years of consecutive studies followed in Romanian, in an educational unit/institution from the national system in</w:t>
      </w:r>
      <w:r w:rsidRPr="007F3B8C">
        <w:rPr>
          <w:spacing w:val="-5"/>
          <w:sz w:val="24"/>
        </w:rPr>
        <w:t xml:space="preserve"> </w:t>
      </w:r>
      <w:r w:rsidRPr="007F3B8C">
        <w:rPr>
          <w:sz w:val="24"/>
        </w:rPr>
        <w:t>Romania;</w:t>
      </w:r>
    </w:p>
    <w:p w14:paraId="312CAF0D" w14:textId="77777777" w:rsidR="00F83F0A" w:rsidRPr="007F3B8C" w:rsidRDefault="008525C6" w:rsidP="00DB7ACC">
      <w:pPr>
        <w:pStyle w:val="ListParagraph"/>
        <w:numPr>
          <w:ilvl w:val="2"/>
          <w:numId w:val="17"/>
        </w:numPr>
        <w:tabs>
          <w:tab w:val="left" w:pos="2393"/>
        </w:tabs>
        <w:spacing w:before="1" w:line="276" w:lineRule="auto"/>
        <w:ind w:right="1296" w:firstLine="707"/>
        <w:rPr>
          <w:sz w:val="24"/>
        </w:rPr>
      </w:pPr>
      <w:r w:rsidRPr="007F3B8C">
        <w:rPr>
          <w:sz w:val="24"/>
        </w:rPr>
        <w:t xml:space="preserve">those who, in order to enroll in university education, present certificates or attestations of linguistic competence of </w:t>
      </w:r>
      <w:r w:rsidRPr="007F3B8C">
        <w:rPr>
          <w:b/>
          <w:sz w:val="24"/>
          <w:u w:val="thick"/>
        </w:rPr>
        <w:t xml:space="preserve">at least level B1 </w:t>
      </w:r>
      <w:r w:rsidRPr="007F3B8C">
        <w:rPr>
          <w:sz w:val="24"/>
        </w:rPr>
        <w:t>, according to the Common European Framework of Reference for Languages, issued by accredited higher education institutions in Romania that organize the preparatory year of Romanian language for foreign citizens, by the lecturers of Romanian language, literature, culture and civilization in universities abroad/the Romanian Language Institute or the Cultural Institute</w:t>
      </w:r>
      <w:r w:rsidRPr="007F3B8C">
        <w:rPr>
          <w:spacing w:val="-1"/>
          <w:sz w:val="24"/>
        </w:rPr>
        <w:t xml:space="preserve"> </w:t>
      </w:r>
      <w:r w:rsidRPr="007F3B8C">
        <w:rPr>
          <w:sz w:val="24"/>
        </w:rPr>
        <w:t>Romanian.</w:t>
      </w:r>
    </w:p>
    <w:p w14:paraId="4AA5D969" w14:textId="2162D6B2" w:rsidR="00F83F0A" w:rsidRPr="007F3B8C" w:rsidRDefault="008525C6" w:rsidP="00DB7ACC">
      <w:pPr>
        <w:pStyle w:val="ListParagraph"/>
        <w:numPr>
          <w:ilvl w:val="1"/>
          <w:numId w:val="17"/>
        </w:numPr>
        <w:tabs>
          <w:tab w:val="left" w:pos="2239"/>
        </w:tabs>
        <w:spacing w:before="72" w:line="276" w:lineRule="auto"/>
        <w:ind w:right="1295" w:firstLine="707"/>
        <w:rPr>
          <w:sz w:val="24"/>
        </w:rPr>
      </w:pPr>
      <w:r w:rsidRPr="007F3B8C">
        <w:rPr>
          <w:sz w:val="24"/>
        </w:rPr>
        <w:t xml:space="preserve">For study programs in which the educational process is conducted in English, candidates must prove possession of a certificate of linguistic competence, of </w:t>
      </w:r>
      <w:r w:rsidRPr="007F3B8C">
        <w:rPr>
          <w:b/>
          <w:sz w:val="24"/>
          <w:u w:val="thick"/>
        </w:rPr>
        <w:t xml:space="preserve">minimum level </w:t>
      </w:r>
      <w:r w:rsidRPr="007F3B8C">
        <w:rPr>
          <w:b/>
          <w:sz w:val="24"/>
          <w:u w:val="thick"/>
        </w:rPr>
        <w:lastRenderedPageBreak/>
        <w:t xml:space="preserve">B1 </w:t>
      </w:r>
      <w:r w:rsidRPr="007F3B8C">
        <w:rPr>
          <w:sz w:val="24"/>
        </w:rPr>
        <w:t xml:space="preserve">, in accordance with the provisions of the Order of the Ministry </w:t>
      </w:r>
      <w:r w:rsidRPr="007F3B8C">
        <w:rPr>
          <w:spacing w:val="-4"/>
          <w:sz w:val="24"/>
        </w:rPr>
        <w:t>of Education.</w:t>
      </w:r>
      <w:r w:rsidRPr="007F3B8C">
        <w:rPr>
          <w:spacing w:val="52"/>
          <w:sz w:val="24"/>
        </w:rPr>
        <w:t xml:space="preserve"> </w:t>
      </w:r>
      <w:r w:rsidRPr="007F3B8C">
        <w:rPr>
          <w:sz w:val="24"/>
        </w:rPr>
        <w:t>National no.</w:t>
      </w:r>
      <w:r w:rsidRPr="007F3B8C">
        <w:rPr>
          <w:spacing w:val="-4"/>
          <w:sz w:val="24"/>
        </w:rPr>
        <w:t xml:space="preserve"> </w:t>
      </w:r>
      <w:r w:rsidRPr="007F3B8C">
        <w:rPr>
          <w:sz w:val="24"/>
        </w:rPr>
        <w:t>3473/17.03.2017.</w:t>
      </w:r>
    </w:p>
    <w:p w14:paraId="57925CD2" w14:textId="77777777" w:rsidR="00F83F0A" w:rsidRPr="007F3B8C" w:rsidRDefault="008525C6">
      <w:pPr>
        <w:pStyle w:val="BodyText"/>
        <w:spacing w:before="1"/>
        <w:ind w:firstLine="0"/>
        <w:jc w:val="both"/>
      </w:pPr>
      <w:r w:rsidRPr="007F3B8C">
        <w:t>The following are exempt from this test:</w:t>
      </w:r>
    </w:p>
    <w:p w14:paraId="24FFCFAA" w14:textId="4C395E3C" w:rsidR="00F83F0A" w:rsidRPr="007F3B8C" w:rsidRDefault="008525C6">
      <w:pPr>
        <w:pStyle w:val="BodyText"/>
        <w:spacing w:before="41" w:line="276" w:lineRule="auto"/>
        <w:ind w:right="1302"/>
        <w:jc w:val="both"/>
        <w:rPr>
          <w:b/>
        </w:rPr>
      </w:pPr>
      <w:r w:rsidRPr="007F3B8C">
        <w:t xml:space="preserve">c.1.) persons who come from countries where the official language of the state is the language in which the courses are conducted/organized and who prove, with school documents, that they have attended the courses in that language </w:t>
      </w:r>
      <w:r w:rsidRPr="007F3B8C">
        <w:rPr>
          <w:bCs/>
        </w:rPr>
        <w:t>.</w:t>
      </w:r>
    </w:p>
    <w:p w14:paraId="04CE6B67" w14:textId="77777777" w:rsidR="00F83F0A" w:rsidRPr="007F3B8C" w:rsidRDefault="008525C6" w:rsidP="00DB7ACC">
      <w:pPr>
        <w:pStyle w:val="ListParagraph"/>
        <w:numPr>
          <w:ilvl w:val="2"/>
          <w:numId w:val="16"/>
        </w:numPr>
        <w:tabs>
          <w:tab w:val="left" w:pos="2597"/>
        </w:tabs>
        <w:spacing w:line="278" w:lineRule="auto"/>
        <w:ind w:right="1297" w:firstLine="707"/>
        <w:jc w:val="left"/>
        <w:rPr>
          <w:sz w:val="24"/>
        </w:rPr>
      </w:pPr>
      <w:r w:rsidRPr="007F3B8C">
        <w:rPr>
          <w:sz w:val="24"/>
        </w:rPr>
        <w:t>The registration file of foreign citizens must contain the following documents:</w:t>
      </w:r>
    </w:p>
    <w:p w14:paraId="7DFAFC32" w14:textId="40286018" w:rsidR="00F83F0A" w:rsidRPr="007F3B8C" w:rsidRDefault="008525C6" w:rsidP="00DB7ACC">
      <w:pPr>
        <w:pStyle w:val="ListParagraph"/>
        <w:numPr>
          <w:ilvl w:val="0"/>
          <w:numId w:val="15"/>
        </w:numPr>
        <w:tabs>
          <w:tab w:val="left" w:pos="2194"/>
        </w:tabs>
        <w:spacing w:line="272" w:lineRule="exact"/>
        <w:ind w:hanging="246"/>
        <w:rPr>
          <w:sz w:val="24"/>
        </w:rPr>
      </w:pPr>
      <w:r w:rsidRPr="007F3B8C">
        <w:rPr>
          <w:sz w:val="24"/>
        </w:rPr>
        <w:t>birth certificate - copy and translation</w:t>
      </w:r>
      <w:r w:rsidRPr="007F3B8C">
        <w:rPr>
          <w:spacing w:val="-5"/>
          <w:sz w:val="24"/>
        </w:rPr>
        <w:t xml:space="preserve"> </w:t>
      </w:r>
      <w:r w:rsidR="009A7484" w:rsidRPr="007F3B8C">
        <w:rPr>
          <w:sz w:val="24"/>
        </w:rPr>
        <w:t>legalized;</w:t>
      </w:r>
    </w:p>
    <w:p w14:paraId="20AA09B2" w14:textId="31D43004" w:rsidR="00F83F0A" w:rsidRPr="007F3B8C" w:rsidRDefault="008525C6" w:rsidP="00DB7ACC">
      <w:pPr>
        <w:pStyle w:val="ListParagraph"/>
        <w:numPr>
          <w:ilvl w:val="0"/>
          <w:numId w:val="15"/>
        </w:numPr>
        <w:tabs>
          <w:tab w:val="left" w:pos="2208"/>
        </w:tabs>
        <w:spacing w:before="39"/>
        <w:ind w:left="2207" w:hanging="260"/>
        <w:rPr>
          <w:sz w:val="24"/>
        </w:rPr>
      </w:pPr>
      <w:r w:rsidRPr="007F3B8C">
        <w:rPr>
          <w:sz w:val="24"/>
        </w:rPr>
        <w:t>copy of the document certifying permanent residence in</w:t>
      </w:r>
      <w:r w:rsidRPr="007F3B8C">
        <w:rPr>
          <w:spacing w:val="-7"/>
          <w:sz w:val="24"/>
        </w:rPr>
        <w:t xml:space="preserve"> </w:t>
      </w:r>
      <w:r w:rsidR="009A7484" w:rsidRPr="007F3B8C">
        <w:rPr>
          <w:sz w:val="24"/>
        </w:rPr>
        <w:t>abroad;</w:t>
      </w:r>
    </w:p>
    <w:p w14:paraId="3642AB23" w14:textId="0378988B" w:rsidR="00F83F0A" w:rsidRPr="007F3B8C" w:rsidRDefault="008525C6" w:rsidP="00DB7ACC">
      <w:pPr>
        <w:pStyle w:val="ListParagraph"/>
        <w:numPr>
          <w:ilvl w:val="0"/>
          <w:numId w:val="15"/>
        </w:numPr>
        <w:tabs>
          <w:tab w:val="left" w:pos="2194"/>
        </w:tabs>
        <w:spacing w:before="41"/>
        <w:ind w:hanging="246"/>
        <w:rPr>
          <w:sz w:val="24"/>
        </w:rPr>
      </w:pPr>
      <w:r w:rsidRPr="007F3B8C">
        <w:rPr>
          <w:sz w:val="24"/>
        </w:rPr>
        <w:t>copy from</w:t>
      </w:r>
      <w:r w:rsidRPr="007F3B8C">
        <w:rPr>
          <w:spacing w:val="-2"/>
          <w:sz w:val="24"/>
        </w:rPr>
        <w:t xml:space="preserve"> </w:t>
      </w:r>
      <w:r w:rsidR="009A7484" w:rsidRPr="007F3B8C">
        <w:rPr>
          <w:sz w:val="24"/>
        </w:rPr>
        <w:t>passport;</w:t>
      </w:r>
    </w:p>
    <w:p w14:paraId="36AC1D68" w14:textId="1CF226DE" w:rsidR="00F83F0A" w:rsidRPr="007F3B8C" w:rsidRDefault="008525C6" w:rsidP="00DB7ACC">
      <w:pPr>
        <w:pStyle w:val="ListParagraph"/>
        <w:numPr>
          <w:ilvl w:val="0"/>
          <w:numId w:val="15"/>
        </w:numPr>
        <w:tabs>
          <w:tab w:val="left" w:pos="2208"/>
        </w:tabs>
        <w:spacing w:before="44"/>
        <w:ind w:left="2207" w:hanging="260"/>
        <w:rPr>
          <w:sz w:val="24"/>
        </w:rPr>
      </w:pPr>
      <w:r w:rsidRPr="007F3B8C">
        <w:rPr>
          <w:sz w:val="24"/>
        </w:rPr>
        <w:t>three 3/4 size color photos</w:t>
      </w:r>
      <w:r w:rsidRPr="007F3B8C">
        <w:rPr>
          <w:spacing w:val="-1"/>
          <w:sz w:val="24"/>
        </w:rPr>
        <w:t xml:space="preserve"> </w:t>
      </w:r>
      <w:r w:rsidR="009A7484" w:rsidRPr="007F3B8C">
        <w:rPr>
          <w:sz w:val="24"/>
        </w:rPr>
        <w:t>cm;</w:t>
      </w:r>
    </w:p>
    <w:p w14:paraId="03F0E166" w14:textId="2CA7D2EA" w:rsidR="00F83F0A" w:rsidRPr="007F3B8C" w:rsidRDefault="008525C6" w:rsidP="00DB7ACC">
      <w:pPr>
        <w:pStyle w:val="ListParagraph"/>
        <w:numPr>
          <w:ilvl w:val="0"/>
          <w:numId w:val="15"/>
        </w:numPr>
        <w:tabs>
          <w:tab w:val="left" w:pos="2194"/>
        </w:tabs>
        <w:spacing w:before="40"/>
        <w:ind w:hanging="246"/>
        <w:rPr>
          <w:sz w:val="24"/>
        </w:rPr>
      </w:pPr>
      <w:r w:rsidRPr="007F3B8C">
        <w:rPr>
          <w:sz w:val="24"/>
        </w:rPr>
        <w:t>proof of payment of the registration fee (bank statement /</w:t>
      </w:r>
      <w:r w:rsidRPr="007F3B8C">
        <w:rPr>
          <w:spacing w:val="-1"/>
          <w:sz w:val="24"/>
        </w:rPr>
        <w:t xml:space="preserve"> </w:t>
      </w:r>
      <w:r w:rsidR="009A7484" w:rsidRPr="007F3B8C">
        <w:rPr>
          <w:sz w:val="24"/>
        </w:rPr>
        <w:t>receipt);</w:t>
      </w:r>
    </w:p>
    <w:p w14:paraId="4B03A586" w14:textId="373FB2A2" w:rsidR="00F83F0A" w:rsidRPr="007F3B8C" w:rsidRDefault="008525C6" w:rsidP="00DB7ACC">
      <w:pPr>
        <w:pStyle w:val="ListParagraph"/>
        <w:numPr>
          <w:ilvl w:val="0"/>
          <w:numId w:val="15"/>
        </w:numPr>
        <w:tabs>
          <w:tab w:val="left" w:pos="2172"/>
        </w:tabs>
        <w:spacing w:before="41" w:line="276" w:lineRule="auto"/>
        <w:ind w:left="1240" w:right="1296" w:firstLine="707"/>
        <w:rPr>
          <w:sz w:val="24"/>
        </w:rPr>
      </w:pPr>
      <w:r w:rsidRPr="007F3B8C">
        <w:rPr>
          <w:sz w:val="24"/>
        </w:rPr>
        <w:t xml:space="preserve">application for the issuance of the letter of acceptance </w:t>
      </w:r>
      <w:r w:rsidRPr="007F3B8C">
        <w:rPr>
          <w:spacing w:val="2"/>
          <w:sz w:val="24"/>
        </w:rPr>
        <w:t xml:space="preserve">for </w:t>
      </w:r>
      <w:r w:rsidRPr="007F3B8C">
        <w:rPr>
          <w:sz w:val="24"/>
        </w:rPr>
        <w:t xml:space="preserve">studies, provided in - </w:t>
      </w:r>
      <w:r w:rsidRPr="007F3B8C">
        <w:rPr>
          <w:b/>
          <w:sz w:val="24"/>
        </w:rPr>
        <w:t xml:space="preserve">Annex 6 </w:t>
      </w:r>
      <w:r w:rsidRPr="007F3B8C">
        <w:rPr>
          <w:sz w:val="24"/>
        </w:rPr>
        <w:t>, which is an integral part of these regulations, completed in all respects</w:t>
      </w:r>
      <w:r w:rsidRPr="007F3B8C">
        <w:rPr>
          <w:spacing w:val="-4"/>
          <w:sz w:val="24"/>
        </w:rPr>
        <w:t xml:space="preserve"> </w:t>
      </w:r>
      <w:r w:rsidR="009A7484" w:rsidRPr="007F3B8C">
        <w:rPr>
          <w:sz w:val="24"/>
        </w:rPr>
        <w:t>the headings;</w:t>
      </w:r>
    </w:p>
    <w:p w14:paraId="65F1EA9B" w14:textId="7BFF5194" w:rsidR="00F83F0A" w:rsidRPr="007F3B8C" w:rsidRDefault="008525C6" w:rsidP="00DB7ACC">
      <w:pPr>
        <w:pStyle w:val="ListParagraph"/>
        <w:numPr>
          <w:ilvl w:val="0"/>
          <w:numId w:val="15"/>
        </w:numPr>
        <w:tabs>
          <w:tab w:val="left" w:pos="2280"/>
        </w:tabs>
        <w:spacing w:before="1" w:line="276" w:lineRule="auto"/>
        <w:ind w:left="1240" w:right="1300" w:firstLine="707"/>
        <w:rPr>
          <w:sz w:val="24"/>
        </w:rPr>
      </w:pPr>
      <w:r w:rsidRPr="007F3B8C">
        <w:rPr>
          <w:sz w:val="24"/>
        </w:rPr>
        <w:t xml:space="preserve">copy and legalized translation of the high school diploma or </w:t>
      </w:r>
      <w:r w:rsidRPr="007F3B8C">
        <w:rPr>
          <w:spacing w:val="-1"/>
          <w:sz w:val="24"/>
        </w:rPr>
        <w:t xml:space="preserve">its </w:t>
      </w:r>
      <w:r w:rsidRPr="007F3B8C">
        <w:rPr>
          <w:spacing w:val="-3"/>
          <w:sz w:val="24"/>
        </w:rPr>
        <w:t xml:space="preserve">equivalent </w:t>
      </w:r>
      <w:r w:rsidRPr="007F3B8C">
        <w:rPr>
          <w:spacing w:val="-1"/>
          <w:sz w:val="24"/>
        </w:rPr>
        <w:t>,</w:t>
      </w:r>
      <w:r w:rsidRPr="007F3B8C">
        <w:rPr>
          <w:spacing w:val="2"/>
          <w:sz w:val="24"/>
        </w:rPr>
        <w:t xml:space="preserve"> </w:t>
      </w:r>
      <w:r w:rsidRPr="007F3B8C">
        <w:rPr>
          <w:spacing w:val="-1"/>
          <w:sz w:val="24"/>
        </w:rPr>
        <w:t xml:space="preserve">to </w:t>
      </w:r>
      <w:r w:rsidRPr="007F3B8C">
        <w:rPr>
          <w:sz w:val="24"/>
        </w:rPr>
        <w:t>authenticate</w:t>
      </w:r>
      <w:r w:rsidRPr="007F3B8C">
        <w:rPr>
          <w:spacing w:val="-1"/>
          <w:sz w:val="24"/>
        </w:rPr>
        <w:t>​</w:t>
      </w:r>
      <w:r w:rsidRPr="007F3B8C">
        <w:rPr>
          <w:spacing w:val="4"/>
          <w:sz w:val="24"/>
        </w:rPr>
        <w:t>​</w:t>
      </w:r>
      <w:r w:rsidRPr="007F3B8C">
        <w:rPr>
          <w:sz w:val="24"/>
        </w:rPr>
        <w:t>​</w:t>
      </w:r>
      <w:r w:rsidRPr="007F3B8C">
        <w:rPr>
          <w:spacing w:val="-1"/>
          <w:sz w:val="24"/>
        </w:rPr>
        <w:t xml:space="preserve"> </w:t>
      </w:r>
      <w:r w:rsidRPr="007F3B8C">
        <w:rPr>
          <w:sz w:val="24"/>
        </w:rPr>
        <w:t>of</w:t>
      </w:r>
      <w:r w:rsidRPr="007F3B8C">
        <w:rPr>
          <w:spacing w:val="1"/>
          <w:sz w:val="24"/>
        </w:rPr>
        <w:t xml:space="preserve"> </w:t>
      </w:r>
      <w:r w:rsidRPr="007F3B8C">
        <w:rPr>
          <w:spacing w:val="-1"/>
          <w:sz w:val="24"/>
        </w:rPr>
        <w:t xml:space="preserve">to </w:t>
      </w:r>
      <w:r w:rsidRPr="007F3B8C">
        <w:rPr>
          <w:sz w:val="24"/>
        </w:rPr>
        <w:t xml:space="preserve">the </w:t>
      </w:r>
      <w:r w:rsidRPr="007F3B8C">
        <w:rPr>
          <w:spacing w:val="-1"/>
          <w:sz w:val="24"/>
        </w:rPr>
        <w:t>authorities</w:t>
      </w:r>
      <w:r w:rsidRPr="007F3B8C">
        <w:rPr>
          <w:sz w:val="24"/>
        </w:rPr>
        <w:t>​</w:t>
      </w:r>
      <w:r w:rsidRPr="007F3B8C">
        <w:rPr>
          <w:spacing w:val="1"/>
          <w:sz w:val="24"/>
        </w:rPr>
        <w:t>​</w:t>
      </w:r>
      <w:r w:rsidRPr="007F3B8C">
        <w:rPr>
          <w:spacing w:val="-1"/>
          <w:w w:val="59"/>
          <w:sz w:val="24"/>
        </w:rPr>
        <w:t>​</w:t>
      </w:r>
      <w:r w:rsidRPr="007F3B8C">
        <w:rPr>
          <w:w w:val="59"/>
          <w:sz w:val="24"/>
        </w:rPr>
        <w:t>​</w:t>
      </w:r>
      <w:r w:rsidRPr="007F3B8C">
        <w:rPr>
          <w:sz w:val="24"/>
        </w:rPr>
        <w:t>​</w:t>
      </w:r>
      <w:r w:rsidRPr="007F3B8C">
        <w:rPr>
          <w:spacing w:val="-1"/>
          <w:sz w:val="24"/>
        </w:rPr>
        <w:t xml:space="preserve"> </w:t>
      </w:r>
      <w:r w:rsidRPr="007F3B8C">
        <w:rPr>
          <w:sz w:val="24"/>
        </w:rPr>
        <w:t>of</w:t>
      </w:r>
      <w:r w:rsidRPr="007F3B8C">
        <w:rPr>
          <w:spacing w:val="-1"/>
          <w:sz w:val="24"/>
        </w:rPr>
        <w:t xml:space="preserve"> </w:t>
      </w:r>
      <w:r w:rsidRPr="007F3B8C">
        <w:rPr>
          <w:spacing w:val="1"/>
          <w:sz w:val="24"/>
        </w:rPr>
        <w:t xml:space="preserve">resort </w:t>
      </w:r>
      <w:r w:rsidRPr="007F3B8C">
        <w:rPr>
          <w:sz w:val="24"/>
        </w:rPr>
        <w:t>from</w:t>
      </w:r>
      <w:r w:rsidRPr="007F3B8C">
        <w:rPr>
          <w:spacing w:val="-1"/>
          <w:sz w:val="24"/>
        </w:rPr>
        <w:t>​</w:t>
      </w:r>
      <w:r w:rsidRPr="007F3B8C">
        <w:rPr>
          <w:w w:val="99"/>
          <w:sz w:val="24"/>
        </w:rPr>
        <w:t>​</w:t>
      </w:r>
      <w:r w:rsidRPr="007F3B8C">
        <w:rPr>
          <w:spacing w:val="1"/>
          <w:w w:val="99"/>
          <w:sz w:val="24"/>
        </w:rPr>
        <w:t>​</w:t>
      </w:r>
      <w:r w:rsidRPr="007F3B8C">
        <w:rPr>
          <w:spacing w:val="1"/>
          <w:sz w:val="24"/>
        </w:rPr>
        <w:t xml:space="preserve"> </w:t>
      </w:r>
      <w:r w:rsidRPr="007F3B8C">
        <w:rPr>
          <w:w w:val="35"/>
          <w:sz w:val="24"/>
        </w:rPr>
        <w:t>country</w:t>
      </w:r>
      <w:r w:rsidRPr="007F3B8C">
        <w:rPr>
          <w:spacing w:val="-1"/>
          <w:sz w:val="24"/>
        </w:rPr>
        <w:t>​</w:t>
      </w:r>
      <w:r w:rsidRPr="007F3B8C">
        <w:rPr>
          <w:sz w:val="24"/>
        </w:rPr>
        <w:t>​</w:t>
      </w:r>
      <w:r w:rsidRPr="007F3B8C">
        <w:rPr>
          <w:spacing w:val="-2"/>
          <w:sz w:val="24"/>
        </w:rPr>
        <w:t xml:space="preserve"> </w:t>
      </w:r>
      <w:r w:rsidRPr="007F3B8C">
        <w:rPr>
          <w:spacing w:val="-1"/>
          <w:sz w:val="24"/>
        </w:rPr>
        <w:t xml:space="preserve">issuer </w:t>
      </w:r>
      <w:r w:rsidRPr="007F3B8C">
        <w:rPr>
          <w:spacing w:val="1"/>
          <w:sz w:val="24"/>
        </w:rPr>
        <w:t>;</w:t>
      </w:r>
      <w:r w:rsidRPr="007F3B8C">
        <w:rPr>
          <w:sz w:val="24"/>
        </w:rPr>
        <w:t>​</w:t>
      </w:r>
      <w:r w:rsidRPr="007F3B8C">
        <w:rPr>
          <w:spacing w:val="-1"/>
          <w:sz w:val="24"/>
        </w:rPr>
        <w:t>​</w:t>
      </w:r>
      <w:r w:rsidR="009F1E89" w:rsidRPr="007F3B8C">
        <w:rPr>
          <w:sz w:val="24"/>
        </w:rPr>
        <w:t>​</w:t>
      </w:r>
    </w:p>
    <w:p w14:paraId="0CC22FDA" w14:textId="7598141E" w:rsidR="00F83F0A" w:rsidRPr="007F3B8C" w:rsidRDefault="008525C6" w:rsidP="00DB7ACC">
      <w:pPr>
        <w:pStyle w:val="ListParagraph"/>
        <w:numPr>
          <w:ilvl w:val="0"/>
          <w:numId w:val="15"/>
        </w:numPr>
        <w:tabs>
          <w:tab w:val="left" w:pos="2239"/>
        </w:tabs>
        <w:spacing w:line="276" w:lineRule="auto"/>
        <w:ind w:left="1240" w:right="1294" w:firstLine="707"/>
        <w:rPr>
          <w:sz w:val="24"/>
        </w:rPr>
      </w:pPr>
      <w:r w:rsidRPr="007F3B8C">
        <w:rPr>
          <w:sz w:val="24"/>
        </w:rPr>
        <w:t>copy and legalized translation of the certificate attesting to passing the baccalaureate exam for graduates of the year</w:t>
      </w:r>
      <w:r w:rsidRPr="007F3B8C">
        <w:rPr>
          <w:spacing w:val="-1"/>
          <w:sz w:val="24"/>
        </w:rPr>
        <w:t xml:space="preserve"> </w:t>
      </w:r>
      <w:r w:rsidR="009A7484" w:rsidRPr="007F3B8C">
        <w:rPr>
          <w:sz w:val="24"/>
        </w:rPr>
        <w:t>current;</w:t>
      </w:r>
    </w:p>
    <w:p w14:paraId="10B2751F" w14:textId="2DD47CAF" w:rsidR="00F83F0A" w:rsidRPr="007F3B8C" w:rsidRDefault="009A7484" w:rsidP="00DB7ACC">
      <w:pPr>
        <w:pStyle w:val="ListParagraph"/>
        <w:numPr>
          <w:ilvl w:val="0"/>
          <w:numId w:val="15"/>
        </w:numPr>
        <w:tabs>
          <w:tab w:val="left" w:pos="2155"/>
        </w:tabs>
        <w:spacing w:before="1"/>
        <w:ind w:left="2154" w:hanging="207"/>
        <w:rPr>
          <w:sz w:val="24"/>
        </w:rPr>
      </w:pPr>
      <w:r w:rsidRPr="007F3B8C">
        <w:rPr>
          <w:sz w:val="24"/>
        </w:rPr>
        <w:t>transcripts - copies and legalized translations, related to studies</w:t>
      </w:r>
      <w:r w:rsidR="008525C6" w:rsidRPr="007F3B8C">
        <w:rPr>
          <w:spacing w:val="-2"/>
          <w:sz w:val="24"/>
        </w:rPr>
        <w:t xml:space="preserve"> </w:t>
      </w:r>
      <w:r w:rsidR="008525C6" w:rsidRPr="007F3B8C">
        <w:rPr>
          <w:sz w:val="24"/>
        </w:rPr>
        <w:t>carried out;</w:t>
      </w:r>
    </w:p>
    <w:p w14:paraId="2943DF35" w14:textId="1040B078" w:rsidR="00F83F0A" w:rsidRPr="007F3B8C" w:rsidRDefault="008525C6" w:rsidP="00DB7ACC">
      <w:pPr>
        <w:pStyle w:val="ListParagraph"/>
        <w:numPr>
          <w:ilvl w:val="0"/>
          <w:numId w:val="15"/>
        </w:numPr>
        <w:tabs>
          <w:tab w:val="left" w:pos="2225"/>
        </w:tabs>
        <w:spacing w:before="40" w:line="276" w:lineRule="auto"/>
        <w:ind w:left="1240" w:right="1296" w:firstLine="707"/>
        <w:rPr>
          <w:sz w:val="24"/>
        </w:rPr>
      </w:pPr>
      <w:r w:rsidRPr="007F3B8C">
        <w:rPr>
          <w:sz w:val="24"/>
        </w:rPr>
        <w:t>the certificate of completion of the preparatory year of Romanian language or the certificate of linguistic competence, as applicable</w:t>
      </w:r>
      <w:r w:rsidRPr="007F3B8C">
        <w:rPr>
          <w:spacing w:val="-1"/>
          <w:sz w:val="24"/>
        </w:rPr>
        <w:t xml:space="preserve"> </w:t>
      </w:r>
      <w:r w:rsidRPr="007F3B8C">
        <w:rPr>
          <w:sz w:val="24"/>
        </w:rPr>
        <w:t>case;</w:t>
      </w:r>
    </w:p>
    <w:p w14:paraId="2BD6CFE5" w14:textId="58EEDB71" w:rsidR="00F83F0A" w:rsidRPr="007F3B8C" w:rsidRDefault="008525C6" w:rsidP="00DB7ACC">
      <w:pPr>
        <w:pStyle w:val="ListParagraph"/>
        <w:numPr>
          <w:ilvl w:val="0"/>
          <w:numId w:val="15"/>
        </w:numPr>
        <w:tabs>
          <w:tab w:val="left" w:pos="2258"/>
          <w:tab w:val="left" w:pos="7738"/>
        </w:tabs>
        <w:spacing w:line="278" w:lineRule="auto"/>
        <w:ind w:left="1240" w:right="1298" w:firstLine="707"/>
        <w:rPr>
          <w:sz w:val="24"/>
        </w:rPr>
      </w:pPr>
      <w:r w:rsidRPr="007F3B8C">
        <w:rPr>
          <w:sz w:val="24"/>
        </w:rPr>
        <w:t>medical certificate issued by a doctor</w:t>
      </w:r>
      <w:r w:rsidRPr="007F3B8C">
        <w:rPr>
          <w:spacing w:val="5"/>
          <w:sz w:val="24"/>
        </w:rPr>
        <w:t xml:space="preserve"> </w:t>
      </w:r>
      <w:r w:rsidRPr="007F3B8C">
        <w:rPr>
          <w:sz w:val="24"/>
        </w:rPr>
        <w:t>of</w:t>
      </w:r>
      <w:r w:rsidRPr="007F3B8C">
        <w:rPr>
          <w:spacing w:val="50"/>
          <w:sz w:val="24"/>
        </w:rPr>
        <w:t xml:space="preserve"> </w:t>
      </w:r>
      <w:r w:rsidRPr="007F3B8C">
        <w:rPr>
          <w:sz w:val="24"/>
        </w:rPr>
        <w:t xml:space="preserve">family </w:t>
      </w:r>
      <w:r w:rsidRPr="007F3B8C">
        <w:rPr>
          <w:sz w:val="24"/>
        </w:rPr>
        <w:tab/>
        <w:t xml:space="preserve">in an international </w:t>
      </w:r>
      <w:r w:rsidRPr="007F3B8C">
        <w:rPr>
          <w:spacing w:val="-3"/>
          <w:sz w:val="24"/>
        </w:rPr>
        <w:t xml:space="preserve">language </w:t>
      </w:r>
      <w:r w:rsidR="009A7484" w:rsidRPr="007F3B8C">
        <w:rPr>
          <w:sz w:val="24"/>
        </w:rPr>
        <w:t>;</w:t>
      </w:r>
    </w:p>
    <w:p w14:paraId="6AF23D49" w14:textId="77777777" w:rsidR="00F83F0A" w:rsidRPr="007F3B8C" w:rsidRDefault="008525C6" w:rsidP="00DB7ACC">
      <w:pPr>
        <w:pStyle w:val="ListParagraph"/>
        <w:numPr>
          <w:ilvl w:val="0"/>
          <w:numId w:val="15"/>
        </w:numPr>
        <w:tabs>
          <w:tab w:val="left" w:pos="2254"/>
        </w:tabs>
        <w:spacing w:line="276" w:lineRule="auto"/>
        <w:ind w:left="1240" w:right="1293" w:firstLine="707"/>
        <w:rPr>
          <w:sz w:val="24"/>
        </w:rPr>
      </w:pPr>
      <w:r w:rsidRPr="007F3B8C">
        <w:rPr>
          <w:sz w:val="24"/>
        </w:rPr>
        <w:t xml:space="preserve">agreement on the processing of personal data, </w:t>
      </w:r>
      <w:r w:rsidRPr="007F3B8C">
        <w:rPr>
          <w:b/>
          <w:sz w:val="24"/>
        </w:rPr>
        <w:t>Annex 3 - Romanian language, Annex 4 - English language</w:t>
      </w:r>
      <w:r w:rsidRPr="007F3B8C">
        <w:rPr>
          <w:b/>
          <w:spacing w:val="-3"/>
          <w:sz w:val="24"/>
        </w:rPr>
        <w:t xml:space="preserve"> </w:t>
      </w:r>
      <w:r w:rsidRPr="007F3B8C">
        <w:rPr>
          <w:b/>
          <w:sz w:val="24"/>
        </w:rPr>
        <w:t xml:space="preserve">English </w:t>
      </w:r>
      <w:r w:rsidRPr="007F3B8C">
        <w:rPr>
          <w:sz w:val="24"/>
        </w:rPr>
        <w:t>.</w:t>
      </w:r>
    </w:p>
    <w:p w14:paraId="4F518702" w14:textId="2950F6ED" w:rsidR="00F83F0A" w:rsidRPr="007F3B8C" w:rsidRDefault="008525C6" w:rsidP="00DB7ACC">
      <w:pPr>
        <w:pStyle w:val="ListParagraph"/>
        <w:numPr>
          <w:ilvl w:val="2"/>
          <w:numId w:val="16"/>
        </w:numPr>
        <w:tabs>
          <w:tab w:val="left" w:pos="1802"/>
        </w:tabs>
        <w:spacing w:line="276" w:lineRule="auto"/>
        <w:ind w:right="1300" w:firstLine="0"/>
        <w:jc w:val="both"/>
        <w:rPr>
          <w:b/>
          <w:sz w:val="24"/>
        </w:rPr>
      </w:pPr>
      <w:r w:rsidRPr="007F3B8C">
        <w:rPr>
          <w:sz w:val="24"/>
        </w:rPr>
        <w:t xml:space="preserve">Application files prepared according to Chapter I.6., (I.6.2.) are sent directly to the International Relations Center of UBdB, during the period: </w:t>
      </w:r>
      <w:r w:rsidR="002350F3" w:rsidRPr="007F3B8C">
        <w:rPr>
          <w:b/>
          <w:bCs/>
          <w:sz w:val="24"/>
          <w:u w:val="single"/>
        </w:rPr>
        <w:t>FEBRUARY 02 - JUNE 19</w:t>
      </w:r>
      <w:r w:rsidRPr="007F3B8C">
        <w:rPr>
          <w:b/>
          <w:bCs/>
          <w:spacing w:val="-3"/>
          <w:sz w:val="24"/>
          <w:u w:val="single"/>
        </w:rPr>
        <w:t xml:space="preserve"> </w:t>
      </w:r>
      <w:r w:rsidRPr="007F3B8C">
        <w:rPr>
          <w:b/>
          <w:bCs/>
          <w:sz w:val="24"/>
          <w:u w:val="single"/>
        </w:rPr>
        <w:t xml:space="preserve">2026 </w:t>
      </w:r>
      <w:r w:rsidRPr="007F3B8C">
        <w:rPr>
          <w:sz w:val="24"/>
        </w:rPr>
        <w:t>.</w:t>
      </w:r>
    </w:p>
    <w:p w14:paraId="05B54906" w14:textId="6926F96C" w:rsidR="00F83F0A" w:rsidRPr="007F3B8C" w:rsidRDefault="008525C6" w:rsidP="00DB7ACC">
      <w:pPr>
        <w:pStyle w:val="ListParagraph"/>
        <w:numPr>
          <w:ilvl w:val="3"/>
          <w:numId w:val="16"/>
        </w:numPr>
        <w:tabs>
          <w:tab w:val="left" w:pos="2234"/>
        </w:tabs>
        <w:spacing w:line="276" w:lineRule="auto"/>
        <w:ind w:right="1296" w:firstLine="707"/>
        <w:rPr>
          <w:sz w:val="24"/>
        </w:rPr>
      </w:pPr>
      <w:r w:rsidRPr="007F3B8C">
        <w:rPr>
          <w:sz w:val="24"/>
        </w:rPr>
        <w:t>The International Relations Center of UBdB evaluates the files, according to the legal regulations in force, and communicates to ME-DGRIAE the list of persons proposed for the issuance of the acceptance letter to</w:t>
      </w:r>
      <w:r w:rsidRPr="007F3B8C">
        <w:rPr>
          <w:spacing w:val="-2"/>
          <w:sz w:val="24"/>
        </w:rPr>
        <w:t xml:space="preserve"> </w:t>
      </w:r>
      <w:r w:rsidR="00275D01" w:rsidRPr="007F3B8C">
        <w:rPr>
          <w:sz w:val="24"/>
        </w:rPr>
        <w:t>studies.</w:t>
      </w:r>
    </w:p>
    <w:p w14:paraId="16BF10DF" w14:textId="64D2BD5C" w:rsidR="00F83F0A" w:rsidRPr="007F3B8C" w:rsidRDefault="008525C6" w:rsidP="00DB7ACC">
      <w:pPr>
        <w:pStyle w:val="ListParagraph"/>
        <w:numPr>
          <w:ilvl w:val="3"/>
          <w:numId w:val="16"/>
        </w:numPr>
        <w:tabs>
          <w:tab w:val="left" w:pos="2234"/>
        </w:tabs>
        <w:ind w:left="2234"/>
        <w:rPr>
          <w:sz w:val="24"/>
        </w:rPr>
      </w:pPr>
      <w:r w:rsidRPr="007F3B8C">
        <w:rPr>
          <w:sz w:val="24"/>
        </w:rPr>
        <w:t>The list of candidates will be sent to</w:t>
      </w:r>
      <w:r w:rsidRPr="007F3B8C">
        <w:rPr>
          <w:spacing w:val="-5"/>
          <w:sz w:val="24"/>
        </w:rPr>
        <w:t xml:space="preserve"> </w:t>
      </w:r>
      <w:r w:rsidR="00275D01" w:rsidRPr="007F3B8C">
        <w:rPr>
          <w:sz w:val="24"/>
        </w:rPr>
        <w:t>ME</w:t>
      </w:r>
    </w:p>
    <w:p w14:paraId="3AF6FC80" w14:textId="5C4D0755" w:rsidR="00F83F0A" w:rsidRPr="007F3B8C" w:rsidRDefault="008525C6" w:rsidP="00DB7ACC">
      <w:pPr>
        <w:pStyle w:val="ListParagraph"/>
        <w:numPr>
          <w:ilvl w:val="3"/>
          <w:numId w:val="16"/>
        </w:numPr>
        <w:tabs>
          <w:tab w:val="left" w:pos="2234"/>
        </w:tabs>
        <w:spacing w:before="41" w:line="276" w:lineRule="auto"/>
        <w:ind w:right="1297" w:firstLine="707"/>
        <w:rPr>
          <w:sz w:val="24"/>
        </w:rPr>
      </w:pPr>
      <w:r w:rsidRPr="007F3B8C">
        <w:rPr>
          <w:sz w:val="24"/>
        </w:rPr>
        <w:t>the list will be accompanied by a copy of the candidate's file prepared according to Chapter I.6., (I.6.3.).</w:t>
      </w:r>
    </w:p>
    <w:p w14:paraId="30418AE6" w14:textId="4E78DF83" w:rsidR="00F83F0A" w:rsidRPr="007F3B8C" w:rsidRDefault="008525C6" w:rsidP="00DB7ACC">
      <w:pPr>
        <w:pStyle w:val="ListParagraph"/>
        <w:numPr>
          <w:ilvl w:val="3"/>
          <w:numId w:val="16"/>
        </w:numPr>
        <w:tabs>
          <w:tab w:val="left" w:pos="2234"/>
        </w:tabs>
        <w:spacing w:line="278" w:lineRule="auto"/>
        <w:ind w:right="1302" w:firstLine="707"/>
        <w:rPr>
          <w:sz w:val="24"/>
        </w:rPr>
      </w:pPr>
      <w:r w:rsidRPr="007F3B8C">
        <w:rPr>
          <w:sz w:val="24"/>
        </w:rPr>
        <w:t>The number of submitted files must fall within the maximum number of students who can be enrolled in a specialization, according to the regulations in</w:t>
      </w:r>
      <w:r w:rsidRPr="007F3B8C">
        <w:rPr>
          <w:spacing w:val="-5"/>
          <w:sz w:val="24"/>
        </w:rPr>
        <w:t xml:space="preserve"> </w:t>
      </w:r>
      <w:r w:rsidR="00275D01" w:rsidRPr="007F3B8C">
        <w:rPr>
          <w:sz w:val="24"/>
        </w:rPr>
        <w:t>force.</w:t>
      </w:r>
    </w:p>
    <w:p w14:paraId="5D7A6F92" w14:textId="0E238E51" w:rsidR="00F83F0A" w:rsidRPr="007F3B8C" w:rsidRDefault="008525C6" w:rsidP="00DB7ACC">
      <w:pPr>
        <w:pStyle w:val="ListParagraph"/>
        <w:numPr>
          <w:ilvl w:val="3"/>
          <w:numId w:val="16"/>
        </w:numPr>
        <w:tabs>
          <w:tab w:val="left" w:pos="2234"/>
        </w:tabs>
        <w:spacing w:line="272" w:lineRule="exact"/>
        <w:ind w:left="2234"/>
        <w:rPr>
          <w:sz w:val="24"/>
        </w:rPr>
      </w:pPr>
      <w:r w:rsidRPr="007F3B8C">
        <w:rPr>
          <w:sz w:val="24"/>
        </w:rPr>
        <w:t>after analyzing the file, the Ministry of Education issues the letter of</w:t>
      </w:r>
      <w:r w:rsidRPr="007F3B8C">
        <w:rPr>
          <w:spacing w:val="-2"/>
          <w:sz w:val="24"/>
        </w:rPr>
        <w:t xml:space="preserve"> </w:t>
      </w:r>
      <w:r w:rsidRPr="007F3B8C">
        <w:rPr>
          <w:sz w:val="24"/>
        </w:rPr>
        <w:t>acceptance;.</w:t>
      </w:r>
    </w:p>
    <w:p w14:paraId="3D1721F6" w14:textId="77777777" w:rsidR="00F83F0A" w:rsidRPr="007F3B8C" w:rsidRDefault="008525C6" w:rsidP="00DB7ACC">
      <w:pPr>
        <w:pStyle w:val="ListParagraph"/>
        <w:numPr>
          <w:ilvl w:val="3"/>
          <w:numId w:val="16"/>
        </w:numPr>
        <w:tabs>
          <w:tab w:val="left" w:pos="2234"/>
        </w:tabs>
        <w:spacing w:before="40" w:line="276" w:lineRule="auto"/>
        <w:ind w:right="1294" w:firstLine="707"/>
        <w:rPr>
          <w:sz w:val="24"/>
        </w:rPr>
      </w:pPr>
      <w:r w:rsidRPr="007F3B8C">
        <w:rPr>
          <w:sz w:val="24"/>
        </w:rPr>
        <w:t>The Ministry of Education sends the acceptance letters to the UBdB and, as appropriate, to diplomatic missions.</w:t>
      </w:r>
    </w:p>
    <w:p w14:paraId="3B7E9FC0" w14:textId="5935CBA5" w:rsidR="00F83F0A" w:rsidRDefault="008525C6" w:rsidP="00DB7ACC">
      <w:pPr>
        <w:pStyle w:val="ListParagraph"/>
        <w:numPr>
          <w:ilvl w:val="2"/>
          <w:numId w:val="16"/>
        </w:numPr>
        <w:tabs>
          <w:tab w:val="left" w:pos="2628"/>
        </w:tabs>
        <w:spacing w:before="1" w:line="276" w:lineRule="auto"/>
        <w:ind w:right="1299" w:firstLine="707"/>
        <w:jc w:val="both"/>
        <w:rPr>
          <w:b/>
          <w:sz w:val="24"/>
        </w:rPr>
      </w:pPr>
      <w:r w:rsidRPr="007F3B8C">
        <w:rPr>
          <w:sz w:val="24"/>
        </w:rPr>
        <w:t>Bioterra University of Bucharest organizes admission for the academic year 2026 - 2027 in two sessions for undergraduate university study programs in Bucharest, branches and extensions within the UBdB structure as follows:</w:t>
      </w:r>
      <w:r w:rsidRPr="007F3B8C">
        <w:rPr>
          <w:spacing w:val="-5"/>
          <w:sz w:val="24"/>
        </w:rPr>
        <w:t xml:space="preserve"> </w:t>
      </w:r>
      <w:r w:rsidRPr="007F3B8C">
        <w:rPr>
          <w:sz w:val="24"/>
        </w:rPr>
        <w:t xml:space="preserve">follows </w:t>
      </w:r>
      <w:r w:rsidRPr="007F3B8C">
        <w:rPr>
          <w:b/>
          <w:sz w:val="24"/>
        </w:rPr>
        <w:t>:</w:t>
      </w:r>
    </w:p>
    <w:p w14:paraId="7ACF3F55" w14:textId="1A75FB28" w:rsidR="00F83F0A" w:rsidRPr="007F3B8C" w:rsidRDefault="008525C6" w:rsidP="00DB7ACC">
      <w:pPr>
        <w:pStyle w:val="Heading1"/>
        <w:numPr>
          <w:ilvl w:val="3"/>
          <w:numId w:val="14"/>
        </w:numPr>
        <w:tabs>
          <w:tab w:val="left" w:pos="2724"/>
        </w:tabs>
        <w:spacing w:before="69" w:line="276" w:lineRule="auto"/>
        <w:ind w:right="1297" w:firstLine="707"/>
        <w:jc w:val="both"/>
      </w:pPr>
      <w:r w:rsidRPr="007F3B8C">
        <w:t xml:space="preserve">For the undergraduate university study programs in Bucharest, branches and extensions: Engineering and Management in Public Food and Agrotourism, Control </w:t>
      </w:r>
      <w:r w:rsidRPr="007F3B8C">
        <w:lastRenderedPageBreak/>
        <w:t>and Expertise of Food Products, Law, European and International Law, the admission competition consists of the general average from the baccalaureate exam:</w:t>
      </w:r>
    </w:p>
    <w:p w14:paraId="7BBDA147" w14:textId="5D6AEBDB" w:rsidR="00F83F0A" w:rsidRDefault="00F83F0A" w:rsidP="00FC7AC5">
      <w:pPr>
        <w:pStyle w:val="BodyText"/>
        <w:spacing w:before="6"/>
        <w:ind w:left="1134" w:firstLine="0"/>
        <w:rPr>
          <w:b/>
          <w:color w:val="000000" w:themeColor="text1"/>
          <w:sz w:val="27"/>
        </w:rPr>
      </w:pPr>
    </w:p>
    <w:p w14:paraId="69E71F9A" w14:textId="77777777" w:rsidR="001F3351" w:rsidRPr="007870C2" w:rsidRDefault="001F3351" w:rsidP="00FC7AC5">
      <w:pPr>
        <w:pStyle w:val="BodyText"/>
        <w:spacing w:before="6"/>
        <w:ind w:left="1134" w:firstLine="0"/>
        <w:rPr>
          <w:b/>
          <w:color w:val="000000" w:themeColor="text1"/>
          <w:sz w:val="27"/>
        </w:rPr>
      </w:pPr>
    </w:p>
    <w:p w14:paraId="34E1154F" w14:textId="08CE9862" w:rsidR="00F83F0A" w:rsidRPr="007870C2" w:rsidRDefault="008525C6" w:rsidP="00FC7AC5">
      <w:pPr>
        <w:ind w:left="1134"/>
        <w:rPr>
          <w:b/>
          <w:color w:val="000000" w:themeColor="text1"/>
          <w:sz w:val="24"/>
        </w:rPr>
      </w:pPr>
      <w:r w:rsidRPr="007870C2">
        <w:rPr>
          <w:b/>
          <w:color w:val="000000" w:themeColor="text1"/>
          <w:sz w:val="24"/>
        </w:rPr>
        <w:t xml:space="preserve">» SESSION I: </w:t>
      </w:r>
      <w:r w:rsidR="00935FF0" w:rsidRPr="007870C2">
        <w:rPr>
          <w:b/>
          <w:color w:val="000000" w:themeColor="text1"/>
          <w:sz w:val="24"/>
        </w:rPr>
        <w:t>JULY 2026</w:t>
      </w:r>
    </w:p>
    <w:p w14:paraId="764F1103" w14:textId="49F4C7AD" w:rsidR="00F83F0A" w:rsidRPr="007870C2" w:rsidRDefault="008525C6" w:rsidP="00FC7AC5">
      <w:pPr>
        <w:pStyle w:val="BodyText"/>
        <w:ind w:left="1134" w:firstLine="0"/>
        <w:rPr>
          <w:color w:val="000000" w:themeColor="text1"/>
        </w:rPr>
      </w:pPr>
      <w:r w:rsidRPr="007870C2">
        <w:rPr>
          <w:color w:val="000000" w:themeColor="text1"/>
        </w:rPr>
        <w:t>a) Display of final results: JULY 24, 2026</w:t>
      </w:r>
    </w:p>
    <w:p w14:paraId="524CA2D7" w14:textId="77777777" w:rsidR="00F83F0A" w:rsidRPr="007870C2" w:rsidRDefault="00F83F0A" w:rsidP="00FC7AC5">
      <w:pPr>
        <w:pStyle w:val="BodyText"/>
        <w:spacing w:before="1"/>
        <w:ind w:left="1134" w:firstLine="0"/>
        <w:rPr>
          <w:color w:val="000000" w:themeColor="text1"/>
          <w:sz w:val="31"/>
        </w:rPr>
      </w:pPr>
    </w:p>
    <w:p w14:paraId="610FEA98" w14:textId="762765DC" w:rsidR="00F83F0A" w:rsidRPr="007870C2" w:rsidRDefault="006C209F" w:rsidP="00FC7AC5">
      <w:pPr>
        <w:pStyle w:val="Heading1"/>
        <w:ind w:left="1276"/>
        <w:rPr>
          <w:color w:val="000000" w:themeColor="text1"/>
        </w:rPr>
      </w:pPr>
      <w:r w:rsidRPr="007870C2">
        <w:rPr>
          <w:color w:val="000000" w:themeColor="text1"/>
        </w:rPr>
        <w:t>» SECOND SESSION: SEPTEMBER 2026</w:t>
      </w:r>
    </w:p>
    <w:p w14:paraId="4F2105D9" w14:textId="6553780E" w:rsidR="00F83F0A" w:rsidRPr="007870C2" w:rsidRDefault="008525C6" w:rsidP="00FC7AC5">
      <w:pPr>
        <w:pStyle w:val="ListParagraph"/>
        <w:numPr>
          <w:ilvl w:val="0"/>
          <w:numId w:val="13"/>
        </w:numPr>
        <w:tabs>
          <w:tab w:val="left" w:pos="1961"/>
        </w:tabs>
        <w:ind w:left="1276" w:hanging="361"/>
        <w:rPr>
          <w:color w:val="000000" w:themeColor="text1"/>
          <w:sz w:val="24"/>
        </w:rPr>
      </w:pPr>
      <w:r w:rsidRPr="007870C2">
        <w:rPr>
          <w:color w:val="000000" w:themeColor="text1"/>
          <w:sz w:val="24"/>
        </w:rPr>
        <w:t>Final results display: SEPTEMBER 25</w:t>
      </w:r>
      <w:r w:rsidRPr="007870C2">
        <w:rPr>
          <w:color w:val="000000" w:themeColor="text1"/>
          <w:spacing w:val="-3"/>
          <w:sz w:val="24"/>
        </w:rPr>
        <w:t xml:space="preserve"> </w:t>
      </w:r>
      <w:r w:rsidRPr="007870C2">
        <w:rPr>
          <w:color w:val="000000" w:themeColor="text1"/>
          <w:sz w:val="24"/>
        </w:rPr>
        <w:t>2026</w:t>
      </w:r>
    </w:p>
    <w:p w14:paraId="40EA43AD" w14:textId="77777777" w:rsidR="00F83F0A" w:rsidRPr="007870C2" w:rsidRDefault="00F83F0A" w:rsidP="00FC7AC5">
      <w:pPr>
        <w:pStyle w:val="BodyText"/>
        <w:spacing w:before="1"/>
        <w:ind w:left="1276" w:firstLine="0"/>
        <w:rPr>
          <w:color w:val="000000" w:themeColor="text1"/>
          <w:sz w:val="31"/>
        </w:rPr>
      </w:pPr>
    </w:p>
    <w:p w14:paraId="763328A0" w14:textId="1089D19B" w:rsidR="00F83F0A" w:rsidRPr="007870C2" w:rsidRDefault="008525C6" w:rsidP="00FC7AC5">
      <w:pPr>
        <w:pStyle w:val="BodyText"/>
        <w:spacing w:before="1"/>
        <w:ind w:left="1276" w:firstLine="0"/>
        <w:rPr>
          <w:b/>
          <w:bCs/>
          <w:color w:val="000000" w:themeColor="text1"/>
        </w:rPr>
      </w:pPr>
      <w:r w:rsidRPr="007870C2">
        <w:rPr>
          <w:b/>
          <w:bCs/>
          <w:color w:val="000000" w:themeColor="text1"/>
        </w:rPr>
        <w:t>The final results will be posted on the faculty noticeboards and on the UBdB website.</w:t>
      </w:r>
    </w:p>
    <w:p w14:paraId="23AA67BB" w14:textId="77777777" w:rsidR="00F83F0A" w:rsidRPr="007870C2" w:rsidRDefault="00F83F0A" w:rsidP="00FC7AC5">
      <w:pPr>
        <w:pStyle w:val="BodyText"/>
        <w:spacing w:before="3"/>
        <w:ind w:left="1276" w:firstLine="0"/>
        <w:rPr>
          <w:color w:val="000000" w:themeColor="text1"/>
          <w:sz w:val="31"/>
        </w:rPr>
      </w:pPr>
    </w:p>
    <w:p w14:paraId="1DA50862" w14:textId="48CBE203" w:rsidR="00EF6E94" w:rsidRPr="007870C2" w:rsidRDefault="008525C6" w:rsidP="00FC7AC5">
      <w:pPr>
        <w:pStyle w:val="Heading1"/>
        <w:numPr>
          <w:ilvl w:val="3"/>
          <w:numId w:val="14"/>
        </w:numPr>
        <w:tabs>
          <w:tab w:val="left" w:pos="2830"/>
        </w:tabs>
        <w:spacing w:line="275" w:lineRule="exact"/>
        <w:ind w:left="1276" w:right="1294" w:firstLine="707"/>
        <w:jc w:val="both"/>
        <w:rPr>
          <w:color w:val="000000" w:themeColor="text1"/>
        </w:rPr>
      </w:pPr>
      <w:r w:rsidRPr="007870C2">
        <w:rPr>
          <w:color w:val="000000" w:themeColor="text1"/>
        </w:rPr>
        <w:t>For the undergraduate study program in General Medical Assistance in Bucharest and Buzău, the admission competition is conducted based on the following file:</w:t>
      </w:r>
    </w:p>
    <w:p w14:paraId="06BC2F43" w14:textId="77777777" w:rsidR="00F83F0A" w:rsidRPr="007870C2" w:rsidRDefault="00F83F0A" w:rsidP="00FC7AC5">
      <w:pPr>
        <w:pStyle w:val="BodyText"/>
        <w:spacing w:before="3"/>
        <w:ind w:left="1276" w:firstLine="0"/>
        <w:rPr>
          <w:color w:val="000000" w:themeColor="text1"/>
          <w:sz w:val="31"/>
        </w:rPr>
      </w:pPr>
    </w:p>
    <w:p w14:paraId="00F97E63" w14:textId="77777777" w:rsidR="004E4318" w:rsidRPr="007870C2" w:rsidRDefault="004E4318" w:rsidP="00FC7AC5">
      <w:pPr>
        <w:pStyle w:val="BodyText"/>
        <w:numPr>
          <w:ilvl w:val="0"/>
          <w:numId w:val="23"/>
        </w:numPr>
        <w:spacing w:before="7"/>
        <w:ind w:left="1276"/>
        <w:rPr>
          <w:b/>
          <w:color w:val="000000" w:themeColor="text1"/>
          <w:sz w:val="27"/>
          <w:u w:val="single"/>
        </w:rPr>
      </w:pPr>
      <w:r w:rsidRPr="007870C2">
        <w:rPr>
          <w:b/>
          <w:color w:val="000000" w:themeColor="text1"/>
          <w:u w:val="single"/>
        </w:rPr>
        <w:t xml:space="preserve">General Medical Assistance (from Bucharest) </w:t>
      </w:r>
      <w:r w:rsidRPr="007870C2">
        <w:rPr>
          <w:b/>
          <w:color w:val="000000" w:themeColor="text1"/>
          <w:u w:val="single"/>
          <w:lang w:val="en-US"/>
        </w:rPr>
        <w:t>:</w:t>
      </w:r>
    </w:p>
    <w:p w14:paraId="6513BA50" w14:textId="77777777" w:rsidR="001C4D6B" w:rsidRPr="007870C2" w:rsidRDefault="001C4D6B" w:rsidP="00FC7AC5">
      <w:pPr>
        <w:pStyle w:val="BodyText"/>
        <w:spacing w:before="6"/>
        <w:ind w:left="1276" w:firstLine="0"/>
        <w:rPr>
          <w:b/>
          <w:color w:val="000000" w:themeColor="text1"/>
          <w:sz w:val="27"/>
        </w:rPr>
      </w:pPr>
    </w:p>
    <w:p w14:paraId="40DF7125" w14:textId="77777777" w:rsidR="001C4D6B" w:rsidRPr="007870C2" w:rsidRDefault="001C4D6B" w:rsidP="00FC7AC5">
      <w:pPr>
        <w:ind w:left="1276"/>
        <w:rPr>
          <w:b/>
          <w:color w:val="000000" w:themeColor="text1"/>
          <w:sz w:val="24"/>
        </w:rPr>
      </w:pPr>
      <w:r w:rsidRPr="007870C2">
        <w:rPr>
          <w:b/>
          <w:color w:val="000000" w:themeColor="text1"/>
          <w:sz w:val="24"/>
        </w:rPr>
        <w:t>» SESSION I: JULY 2026</w:t>
      </w:r>
    </w:p>
    <w:p w14:paraId="5F4AF537" w14:textId="77777777" w:rsidR="001C4D6B" w:rsidRPr="007870C2" w:rsidRDefault="001C4D6B" w:rsidP="00FC7AC5">
      <w:pPr>
        <w:pStyle w:val="BodyText"/>
        <w:ind w:left="1276" w:firstLine="0"/>
        <w:rPr>
          <w:color w:val="000000" w:themeColor="text1"/>
        </w:rPr>
      </w:pPr>
      <w:r w:rsidRPr="007870C2">
        <w:rPr>
          <w:color w:val="000000" w:themeColor="text1"/>
        </w:rPr>
        <w:t>a) Display of final results: JULY 24, 2026</w:t>
      </w:r>
    </w:p>
    <w:p w14:paraId="74E33C85" w14:textId="77777777" w:rsidR="001C4D6B" w:rsidRPr="007870C2" w:rsidRDefault="001C4D6B" w:rsidP="00FC7AC5">
      <w:pPr>
        <w:pStyle w:val="BodyText"/>
        <w:spacing w:before="1"/>
        <w:ind w:left="1276" w:firstLine="0"/>
        <w:rPr>
          <w:color w:val="000000" w:themeColor="text1"/>
          <w:sz w:val="31"/>
        </w:rPr>
      </w:pPr>
    </w:p>
    <w:p w14:paraId="4C95C130" w14:textId="77777777" w:rsidR="001C4D6B" w:rsidRPr="007870C2" w:rsidRDefault="001C4D6B" w:rsidP="00FC7AC5">
      <w:pPr>
        <w:pStyle w:val="Heading1"/>
        <w:ind w:left="1276"/>
        <w:rPr>
          <w:color w:val="000000" w:themeColor="text1"/>
        </w:rPr>
      </w:pPr>
      <w:r w:rsidRPr="007870C2">
        <w:rPr>
          <w:color w:val="000000" w:themeColor="text1"/>
        </w:rPr>
        <w:t>» SECOND SESSION: SEPTEMBER 2026</w:t>
      </w:r>
    </w:p>
    <w:p w14:paraId="1ACE0092" w14:textId="77777777" w:rsidR="001C4D6B" w:rsidRPr="007870C2" w:rsidRDefault="001C4D6B" w:rsidP="00FC7AC5">
      <w:pPr>
        <w:pStyle w:val="ListParagraph"/>
        <w:numPr>
          <w:ilvl w:val="0"/>
          <w:numId w:val="28"/>
        </w:numPr>
        <w:tabs>
          <w:tab w:val="left" w:pos="1961"/>
        </w:tabs>
        <w:ind w:left="1276"/>
        <w:rPr>
          <w:color w:val="000000" w:themeColor="text1"/>
          <w:sz w:val="24"/>
        </w:rPr>
      </w:pPr>
      <w:r w:rsidRPr="007870C2">
        <w:rPr>
          <w:color w:val="000000" w:themeColor="text1"/>
          <w:sz w:val="24"/>
        </w:rPr>
        <w:t>Final results display: SEPTEMBER 25</w:t>
      </w:r>
      <w:r w:rsidRPr="007870C2">
        <w:rPr>
          <w:color w:val="000000" w:themeColor="text1"/>
          <w:spacing w:val="-3"/>
          <w:sz w:val="24"/>
        </w:rPr>
        <w:t xml:space="preserve"> </w:t>
      </w:r>
      <w:r w:rsidRPr="007870C2">
        <w:rPr>
          <w:color w:val="000000" w:themeColor="text1"/>
          <w:sz w:val="24"/>
        </w:rPr>
        <w:t>2026</w:t>
      </w:r>
    </w:p>
    <w:p w14:paraId="01AB1852" w14:textId="1BD0BB7D" w:rsidR="001C4D6B" w:rsidRPr="007870C2" w:rsidRDefault="001C4D6B" w:rsidP="00FC7AC5">
      <w:pPr>
        <w:pStyle w:val="BodyText"/>
        <w:ind w:left="1276" w:firstLine="0"/>
        <w:rPr>
          <w:color w:val="000000" w:themeColor="text1"/>
        </w:rPr>
      </w:pPr>
    </w:p>
    <w:p w14:paraId="5A55F075" w14:textId="2DFB9855" w:rsidR="004E4318" w:rsidRPr="007870C2" w:rsidRDefault="004E4318" w:rsidP="00FC7AC5">
      <w:pPr>
        <w:pStyle w:val="BodyText"/>
        <w:spacing w:before="43"/>
        <w:ind w:left="1276" w:firstLine="0"/>
        <w:rPr>
          <w:b/>
          <w:color w:val="000000" w:themeColor="text1"/>
          <w:sz w:val="27"/>
          <w:u w:val="single"/>
        </w:rPr>
      </w:pPr>
      <w:r w:rsidRPr="007870C2">
        <w:rPr>
          <w:b/>
          <w:color w:val="000000" w:themeColor="text1"/>
          <w:u w:val="single"/>
        </w:rPr>
        <w:t xml:space="preserve">General Medical Assistance (from Buzău) </w:t>
      </w:r>
      <w:r w:rsidRPr="007870C2">
        <w:rPr>
          <w:b/>
          <w:color w:val="000000" w:themeColor="text1"/>
          <w:u w:val="single"/>
          <w:lang w:val="en-US"/>
        </w:rPr>
        <w:t>:</w:t>
      </w:r>
    </w:p>
    <w:p w14:paraId="72017F4B" w14:textId="77777777" w:rsidR="004E4318" w:rsidRPr="007870C2" w:rsidRDefault="004E4318" w:rsidP="00FC7AC5">
      <w:pPr>
        <w:pStyle w:val="BodyText"/>
        <w:spacing w:before="7"/>
        <w:ind w:left="1276"/>
        <w:rPr>
          <w:b/>
          <w:color w:val="000000" w:themeColor="text1"/>
          <w:u w:val="single"/>
          <w:lang w:val="en-US"/>
        </w:rPr>
      </w:pPr>
    </w:p>
    <w:p w14:paraId="15C77A74" w14:textId="77777777" w:rsidR="001C4D6B" w:rsidRPr="007870C2" w:rsidRDefault="001C4D6B" w:rsidP="00FC7AC5">
      <w:pPr>
        <w:pStyle w:val="BodyText"/>
        <w:spacing w:before="6"/>
        <w:ind w:left="1276" w:firstLine="0"/>
        <w:rPr>
          <w:b/>
          <w:color w:val="000000" w:themeColor="text1"/>
          <w:sz w:val="27"/>
        </w:rPr>
      </w:pPr>
    </w:p>
    <w:p w14:paraId="20B174A8" w14:textId="77777777" w:rsidR="001C4D6B" w:rsidRPr="007870C2" w:rsidRDefault="001C4D6B" w:rsidP="00FC7AC5">
      <w:pPr>
        <w:ind w:left="1276"/>
        <w:rPr>
          <w:b/>
          <w:color w:val="000000" w:themeColor="text1"/>
          <w:sz w:val="24"/>
        </w:rPr>
      </w:pPr>
      <w:r w:rsidRPr="007870C2">
        <w:rPr>
          <w:b/>
          <w:color w:val="000000" w:themeColor="text1"/>
          <w:sz w:val="24"/>
        </w:rPr>
        <w:t>» SESSION I: JULY 2026</w:t>
      </w:r>
    </w:p>
    <w:p w14:paraId="535C86E7" w14:textId="3A5B6B5F" w:rsidR="001C4D6B" w:rsidRPr="007870C2" w:rsidRDefault="001C4D6B" w:rsidP="00FC7AC5">
      <w:pPr>
        <w:pStyle w:val="BodyText"/>
        <w:ind w:left="1276" w:firstLine="0"/>
        <w:rPr>
          <w:color w:val="000000" w:themeColor="text1"/>
        </w:rPr>
      </w:pPr>
      <w:r w:rsidRPr="007870C2">
        <w:rPr>
          <w:color w:val="000000" w:themeColor="text1"/>
        </w:rPr>
        <w:t>a) Display of final results: JULY 27, 2026</w:t>
      </w:r>
    </w:p>
    <w:p w14:paraId="1FB034F8" w14:textId="77777777" w:rsidR="001C4D6B" w:rsidRPr="007870C2" w:rsidRDefault="001C4D6B" w:rsidP="00FC7AC5">
      <w:pPr>
        <w:pStyle w:val="BodyText"/>
        <w:spacing w:before="1"/>
        <w:ind w:left="1276" w:firstLine="0"/>
        <w:rPr>
          <w:color w:val="000000" w:themeColor="text1"/>
          <w:sz w:val="31"/>
        </w:rPr>
      </w:pPr>
    </w:p>
    <w:p w14:paraId="45ECDAE5" w14:textId="77777777" w:rsidR="001C4D6B" w:rsidRPr="007870C2" w:rsidRDefault="001C4D6B" w:rsidP="00FC7AC5">
      <w:pPr>
        <w:pStyle w:val="Heading1"/>
        <w:ind w:left="1276"/>
        <w:rPr>
          <w:color w:val="000000" w:themeColor="text1"/>
        </w:rPr>
      </w:pPr>
      <w:r w:rsidRPr="007870C2">
        <w:rPr>
          <w:color w:val="000000" w:themeColor="text1"/>
        </w:rPr>
        <w:t>» SECOND SESSION: SEPTEMBER 2026</w:t>
      </w:r>
    </w:p>
    <w:p w14:paraId="6687218C" w14:textId="1F515FFB" w:rsidR="001C4D6B" w:rsidRPr="007870C2" w:rsidRDefault="001C4D6B" w:rsidP="00FC7AC5">
      <w:pPr>
        <w:pStyle w:val="ListParagraph"/>
        <w:numPr>
          <w:ilvl w:val="0"/>
          <w:numId w:val="29"/>
        </w:numPr>
        <w:tabs>
          <w:tab w:val="left" w:pos="1961"/>
        </w:tabs>
        <w:ind w:left="1276"/>
        <w:rPr>
          <w:color w:val="000000" w:themeColor="text1"/>
          <w:sz w:val="24"/>
        </w:rPr>
      </w:pPr>
      <w:r w:rsidRPr="007870C2">
        <w:rPr>
          <w:color w:val="000000" w:themeColor="text1"/>
          <w:sz w:val="24"/>
        </w:rPr>
        <w:t>Final results display: SEPTEMBER 28</w:t>
      </w:r>
      <w:r w:rsidRPr="007870C2">
        <w:rPr>
          <w:color w:val="000000" w:themeColor="text1"/>
          <w:spacing w:val="-3"/>
          <w:sz w:val="24"/>
        </w:rPr>
        <w:t xml:space="preserve"> </w:t>
      </w:r>
      <w:r w:rsidRPr="007870C2">
        <w:rPr>
          <w:color w:val="000000" w:themeColor="text1"/>
          <w:sz w:val="24"/>
        </w:rPr>
        <w:t>2026</w:t>
      </w:r>
    </w:p>
    <w:p w14:paraId="07B6F2D8" w14:textId="77777777" w:rsidR="00F83F0A" w:rsidRPr="007870C2" w:rsidRDefault="00F83F0A" w:rsidP="00FC7AC5">
      <w:pPr>
        <w:pStyle w:val="BodyText"/>
        <w:spacing w:before="7"/>
        <w:ind w:left="1276" w:firstLine="0"/>
        <w:rPr>
          <w:color w:val="000000" w:themeColor="text1"/>
          <w:sz w:val="23"/>
        </w:rPr>
      </w:pPr>
    </w:p>
    <w:p w14:paraId="108F0564" w14:textId="643B5AB4" w:rsidR="00F83F0A" w:rsidRDefault="008525C6" w:rsidP="00FC7AC5">
      <w:pPr>
        <w:tabs>
          <w:tab w:val="left" w:pos="1421"/>
        </w:tabs>
        <w:spacing w:before="1"/>
        <w:ind w:left="1276" w:right="1297"/>
        <w:rPr>
          <w:b/>
          <w:bCs/>
          <w:sz w:val="24"/>
        </w:rPr>
      </w:pPr>
      <w:r w:rsidRPr="00142F81">
        <w:rPr>
          <w:b/>
          <w:bCs/>
          <w:sz w:val="24"/>
        </w:rPr>
        <w:t>The final results for the two admission sessions to undergraduate specializations/programs will be posted on the faculty noticeboards and on the website.</w:t>
      </w:r>
      <w:r w:rsidRPr="00142F81">
        <w:rPr>
          <w:b/>
          <w:bCs/>
          <w:spacing w:val="-10"/>
          <w:sz w:val="24"/>
        </w:rPr>
        <w:t xml:space="preserve"> </w:t>
      </w:r>
      <w:r w:rsidRPr="00142F81">
        <w:rPr>
          <w:b/>
          <w:bCs/>
          <w:sz w:val="24"/>
        </w:rPr>
        <w:t>UBdB</w:t>
      </w:r>
    </w:p>
    <w:p w14:paraId="36DA1405" w14:textId="77777777" w:rsidR="001F3351" w:rsidRPr="00142F81" w:rsidRDefault="001F3351" w:rsidP="00FC7AC5">
      <w:pPr>
        <w:tabs>
          <w:tab w:val="left" w:pos="1421"/>
        </w:tabs>
        <w:spacing w:before="1"/>
        <w:ind w:left="1276" w:right="1297"/>
        <w:rPr>
          <w:b/>
          <w:bCs/>
          <w:sz w:val="24"/>
        </w:rPr>
      </w:pPr>
    </w:p>
    <w:p w14:paraId="6050261B" w14:textId="77777777" w:rsidR="00F83F0A" w:rsidRPr="007F3B8C" w:rsidRDefault="008525C6" w:rsidP="00FC7AC5">
      <w:pPr>
        <w:pStyle w:val="Heading1"/>
        <w:spacing w:before="66" w:line="276" w:lineRule="auto"/>
        <w:ind w:left="1276" w:right="1202" w:hanging="136"/>
        <w:jc w:val="center"/>
      </w:pPr>
      <w:r w:rsidRPr="007F3B8C">
        <w:t>Chapter I.7. ANNUAL TUITION FEES FOR UNIVERSITY SPECIALIZATIONS/UNIVERSITY UNDERGRADUATE STUDY PROGRAMS, RELATING TO THE YEAR</w:t>
      </w:r>
      <w:r w:rsidRPr="007F3B8C">
        <w:rPr>
          <w:spacing w:val="-24"/>
        </w:rPr>
        <w:t xml:space="preserve"> </w:t>
      </w:r>
      <w:r w:rsidRPr="007F3B8C">
        <w:t>and</w:t>
      </w:r>
    </w:p>
    <w:p w14:paraId="7DD2B0DF" w14:textId="77777777" w:rsidR="00F83F0A" w:rsidRPr="007F3B8C" w:rsidRDefault="00F83F0A" w:rsidP="00FC7AC5">
      <w:pPr>
        <w:pStyle w:val="BodyText"/>
        <w:spacing w:before="8"/>
        <w:ind w:left="1276" w:firstLine="0"/>
        <w:rPr>
          <w:b/>
          <w:sz w:val="27"/>
        </w:rPr>
      </w:pPr>
    </w:p>
    <w:p w14:paraId="16D85DC4" w14:textId="0F458894" w:rsidR="00F83F0A" w:rsidRDefault="008525C6" w:rsidP="00FC7AC5">
      <w:pPr>
        <w:pStyle w:val="BodyText"/>
        <w:spacing w:after="42"/>
        <w:ind w:left="1276" w:right="1832" w:firstLine="0"/>
        <w:jc w:val="center"/>
      </w:pPr>
      <w:r w:rsidRPr="007F3B8C">
        <w:t>For the academic year 2026 - 2027, the UBdB Senate established the following fees:</w:t>
      </w:r>
    </w:p>
    <w:p w14:paraId="79954006" w14:textId="77777777" w:rsidR="00303E90" w:rsidRPr="007F3B8C" w:rsidRDefault="00303E90">
      <w:pPr>
        <w:pStyle w:val="BodyText"/>
        <w:spacing w:after="42"/>
        <w:ind w:left="1873" w:right="1832" w:firstLine="0"/>
        <w:jc w:val="center"/>
      </w:pPr>
    </w:p>
    <w:tbl>
      <w:tblPr>
        <w:tblW w:w="0" w:type="auto"/>
        <w:tblInd w:w="1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2"/>
        <w:gridCol w:w="3028"/>
        <w:gridCol w:w="2333"/>
        <w:gridCol w:w="2333"/>
      </w:tblGrid>
      <w:tr w:rsidR="00967F09" w:rsidRPr="007F3B8C" w14:paraId="380C2D3E" w14:textId="77777777" w:rsidTr="002F4878">
        <w:trPr>
          <w:trHeight w:val="690"/>
        </w:trPr>
        <w:tc>
          <w:tcPr>
            <w:tcW w:w="1302" w:type="dxa"/>
          </w:tcPr>
          <w:p w14:paraId="0591DA56" w14:textId="1E8E4536" w:rsidR="00F83F0A" w:rsidRPr="007F3B8C" w:rsidRDefault="008525C6">
            <w:pPr>
              <w:pStyle w:val="TableParagraph"/>
              <w:spacing w:before="115"/>
              <w:ind w:left="470" w:right="461" w:firstLine="2"/>
              <w:jc w:val="center"/>
              <w:rPr>
                <w:b/>
                <w:sz w:val="20"/>
              </w:rPr>
            </w:pPr>
            <w:r w:rsidRPr="007F3B8C">
              <w:rPr>
                <w:b/>
                <w:sz w:val="20"/>
              </w:rPr>
              <w:t>No. of do</w:t>
            </w:r>
            <w:r w:rsidR="002F4878">
              <w:rPr>
                <w:b/>
                <w:sz w:val="20"/>
              </w:rPr>
              <w:t>c</w:t>
            </w:r>
            <w:r w:rsidRPr="007F3B8C">
              <w:rPr>
                <w:b/>
                <w:sz w:val="20"/>
              </w:rPr>
              <w:t>.</w:t>
            </w:r>
          </w:p>
        </w:tc>
        <w:tc>
          <w:tcPr>
            <w:tcW w:w="3028" w:type="dxa"/>
          </w:tcPr>
          <w:p w14:paraId="4771B636" w14:textId="77777777" w:rsidR="00F83F0A" w:rsidRPr="007F3B8C" w:rsidRDefault="008525C6">
            <w:pPr>
              <w:pStyle w:val="TableParagraph"/>
              <w:spacing w:before="115"/>
              <w:ind w:left="331" w:firstLine="26"/>
              <w:rPr>
                <w:b/>
                <w:sz w:val="20"/>
              </w:rPr>
            </w:pPr>
            <w:r w:rsidRPr="007F3B8C">
              <w:rPr>
                <w:b/>
                <w:sz w:val="20"/>
              </w:rPr>
              <w:t>Specialization/Bachelor's degree program</w:t>
            </w:r>
          </w:p>
        </w:tc>
        <w:tc>
          <w:tcPr>
            <w:tcW w:w="2333" w:type="dxa"/>
          </w:tcPr>
          <w:p w14:paraId="70680C75" w14:textId="77777777" w:rsidR="00F83F0A" w:rsidRPr="007F3B8C" w:rsidRDefault="008525C6">
            <w:pPr>
              <w:pStyle w:val="TableParagraph"/>
              <w:ind w:left="113" w:right="103"/>
              <w:jc w:val="center"/>
              <w:rPr>
                <w:b/>
                <w:sz w:val="20"/>
              </w:rPr>
            </w:pPr>
            <w:r w:rsidRPr="007F3B8C">
              <w:rPr>
                <w:b/>
                <w:sz w:val="20"/>
              </w:rPr>
              <w:t>Full-time education (F.E.)</w:t>
            </w:r>
          </w:p>
          <w:p w14:paraId="62B2D259" w14:textId="77777777" w:rsidR="00F83F0A" w:rsidRPr="007F3B8C" w:rsidRDefault="008525C6">
            <w:pPr>
              <w:pStyle w:val="TableParagraph"/>
              <w:spacing w:before="1" w:line="210" w:lineRule="exact"/>
              <w:ind w:left="112" w:right="103"/>
              <w:jc w:val="center"/>
              <w:rPr>
                <w:b/>
                <w:sz w:val="20"/>
              </w:rPr>
            </w:pPr>
            <w:r w:rsidRPr="007F3B8C">
              <w:rPr>
                <w:b/>
                <w:sz w:val="20"/>
              </w:rPr>
              <w:t>(Euro)</w:t>
            </w:r>
          </w:p>
        </w:tc>
        <w:tc>
          <w:tcPr>
            <w:tcW w:w="2333" w:type="dxa"/>
          </w:tcPr>
          <w:p w14:paraId="013C8544" w14:textId="77777777" w:rsidR="00F83F0A" w:rsidRPr="007F3B8C" w:rsidRDefault="00F83F0A">
            <w:pPr>
              <w:pStyle w:val="TableParagraph"/>
              <w:rPr>
                <w:sz w:val="20"/>
              </w:rPr>
            </w:pPr>
          </w:p>
          <w:p w14:paraId="09D12885" w14:textId="77777777" w:rsidR="00F83F0A" w:rsidRPr="007F3B8C" w:rsidRDefault="008525C6">
            <w:pPr>
              <w:pStyle w:val="TableParagraph"/>
              <w:ind w:left="394"/>
              <w:rPr>
                <w:b/>
                <w:sz w:val="20"/>
              </w:rPr>
            </w:pPr>
            <w:r w:rsidRPr="007F3B8C">
              <w:rPr>
                <w:b/>
                <w:sz w:val="20"/>
              </w:rPr>
              <w:t>Language of instruction</w:t>
            </w:r>
          </w:p>
        </w:tc>
      </w:tr>
      <w:tr w:rsidR="00967F09" w:rsidRPr="007F3B8C" w14:paraId="5C74BAAC" w14:textId="77777777" w:rsidTr="002F4878">
        <w:trPr>
          <w:trHeight w:val="551"/>
        </w:trPr>
        <w:tc>
          <w:tcPr>
            <w:tcW w:w="1302" w:type="dxa"/>
            <w:vMerge w:val="restart"/>
          </w:tcPr>
          <w:p w14:paraId="463067F8" w14:textId="77777777" w:rsidR="00F83F0A" w:rsidRPr="007F3B8C" w:rsidRDefault="008525C6">
            <w:pPr>
              <w:pStyle w:val="TableParagraph"/>
              <w:spacing w:line="275" w:lineRule="exact"/>
              <w:ind w:left="330" w:right="440"/>
              <w:jc w:val="center"/>
              <w:rPr>
                <w:sz w:val="24"/>
              </w:rPr>
            </w:pPr>
            <w:r w:rsidRPr="007F3B8C">
              <w:rPr>
                <w:sz w:val="24"/>
              </w:rPr>
              <w:t>1.</w:t>
            </w:r>
          </w:p>
        </w:tc>
        <w:tc>
          <w:tcPr>
            <w:tcW w:w="3028" w:type="dxa"/>
            <w:vMerge w:val="restart"/>
          </w:tcPr>
          <w:p w14:paraId="4A117F57" w14:textId="77777777" w:rsidR="00F83F0A" w:rsidRPr="007F3B8C" w:rsidRDefault="008525C6">
            <w:pPr>
              <w:pStyle w:val="TableParagraph"/>
              <w:spacing w:before="122"/>
              <w:ind w:left="170" w:right="162" w:firstLine="1"/>
              <w:jc w:val="center"/>
              <w:rPr>
                <w:sz w:val="20"/>
              </w:rPr>
            </w:pPr>
            <w:r w:rsidRPr="007F3B8C">
              <w:rPr>
                <w:sz w:val="20"/>
              </w:rPr>
              <w:t xml:space="preserve">Engineering and Management in </w:t>
            </w:r>
            <w:r w:rsidRPr="007F3B8C">
              <w:rPr>
                <w:sz w:val="20"/>
              </w:rPr>
              <w:lastRenderedPageBreak/>
              <w:t>Public Food and Agrotourism in Bucharest</w:t>
            </w:r>
          </w:p>
        </w:tc>
        <w:tc>
          <w:tcPr>
            <w:tcW w:w="2333" w:type="dxa"/>
          </w:tcPr>
          <w:p w14:paraId="1C4F1C2D" w14:textId="2BED2524" w:rsidR="00F83F0A" w:rsidRPr="007F3B8C" w:rsidRDefault="000F2994">
            <w:pPr>
              <w:pStyle w:val="TableParagraph"/>
              <w:spacing w:line="275" w:lineRule="exact"/>
              <w:ind w:left="111" w:right="103"/>
              <w:jc w:val="center"/>
              <w:rPr>
                <w:sz w:val="24"/>
              </w:rPr>
            </w:pPr>
            <w:r w:rsidRPr="007F3B8C">
              <w:rPr>
                <w:sz w:val="24"/>
              </w:rPr>
              <w:lastRenderedPageBreak/>
              <w:t>700 (EU)</w:t>
            </w:r>
          </w:p>
        </w:tc>
        <w:tc>
          <w:tcPr>
            <w:tcW w:w="2333" w:type="dxa"/>
            <w:vMerge w:val="restart"/>
          </w:tcPr>
          <w:p w14:paraId="21F8AF95" w14:textId="029B2727" w:rsidR="00F83F0A" w:rsidRPr="007F3B8C" w:rsidRDefault="0054483F">
            <w:pPr>
              <w:pStyle w:val="TableParagraph"/>
              <w:spacing w:before="191"/>
              <w:ind w:left="766"/>
              <w:rPr>
                <w:sz w:val="24"/>
              </w:rPr>
            </w:pPr>
            <w:r>
              <w:rPr>
                <w:sz w:val="24"/>
              </w:rPr>
              <w:t>Ro</w:t>
            </w:r>
          </w:p>
        </w:tc>
      </w:tr>
      <w:tr w:rsidR="00967F09" w:rsidRPr="007F3B8C" w14:paraId="122AC689" w14:textId="77777777" w:rsidTr="002F4878">
        <w:trPr>
          <w:trHeight w:val="373"/>
        </w:trPr>
        <w:tc>
          <w:tcPr>
            <w:tcW w:w="1302" w:type="dxa"/>
            <w:vMerge/>
            <w:tcBorders>
              <w:top w:val="nil"/>
            </w:tcBorders>
          </w:tcPr>
          <w:p w14:paraId="052A46A2" w14:textId="77777777" w:rsidR="00F83F0A" w:rsidRPr="007F3B8C" w:rsidRDefault="00F83F0A">
            <w:pPr>
              <w:rPr>
                <w:sz w:val="2"/>
                <w:szCs w:val="2"/>
              </w:rPr>
            </w:pPr>
          </w:p>
        </w:tc>
        <w:tc>
          <w:tcPr>
            <w:tcW w:w="3028" w:type="dxa"/>
            <w:vMerge/>
            <w:tcBorders>
              <w:top w:val="nil"/>
            </w:tcBorders>
          </w:tcPr>
          <w:p w14:paraId="41E468C7" w14:textId="77777777" w:rsidR="00F83F0A" w:rsidRPr="007F3B8C" w:rsidRDefault="00F83F0A">
            <w:pPr>
              <w:rPr>
                <w:sz w:val="2"/>
                <w:szCs w:val="2"/>
              </w:rPr>
            </w:pPr>
          </w:p>
        </w:tc>
        <w:tc>
          <w:tcPr>
            <w:tcW w:w="2333" w:type="dxa"/>
          </w:tcPr>
          <w:p w14:paraId="111D4ABB" w14:textId="77777777" w:rsidR="00F83F0A" w:rsidRPr="007F3B8C" w:rsidRDefault="008525C6">
            <w:pPr>
              <w:pStyle w:val="TableParagraph"/>
              <w:spacing w:before="49"/>
              <w:ind w:left="109" w:right="103"/>
              <w:jc w:val="center"/>
              <w:rPr>
                <w:sz w:val="24"/>
              </w:rPr>
            </w:pPr>
            <w:r w:rsidRPr="007F3B8C">
              <w:rPr>
                <w:sz w:val="24"/>
              </w:rPr>
              <w:t>2500 (NON-EU)</w:t>
            </w:r>
          </w:p>
          <w:p w14:paraId="72946F69" w14:textId="1BA12BE2" w:rsidR="001A5C34" w:rsidRPr="007F3B8C" w:rsidRDefault="001A5C34">
            <w:pPr>
              <w:pStyle w:val="TableParagraph"/>
              <w:spacing w:before="49"/>
              <w:ind w:left="109" w:right="103"/>
              <w:jc w:val="center"/>
              <w:rPr>
                <w:sz w:val="24"/>
              </w:rPr>
            </w:pPr>
          </w:p>
        </w:tc>
        <w:tc>
          <w:tcPr>
            <w:tcW w:w="2333" w:type="dxa"/>
            <w:vMerge/>
            <w:tcBorders>
              <w:top w:val="nil"/>
            </w:tcBorders>
          </w:tcPr>
          <w:p w14:paraId="4382F62C" w14:textId="77777777" w:rsidR="00F83F0A" w:rsidRPr="007F3B8C" w:rsidRDefault="00F83F0A">
            <w:pPr>
              <w:rPr>
                <w:sz w:val="2"/>
                <w:szCs w:val="2"/>
              </w:rPr>
            </w:pPr>
          </w:p>
        </w:tc>
      </w:tr>
      <w:tr w:rsidR="0054483F" w:rsidRPr="007F3B8C" w14:paraId="396EB0B3" w14:textId="77777777" w:rsidTr="002F4878">
        <w:trPr>
          <w:trHeight w:val="405"/>
        </w:trPr>
        <w:tc>
          <w:tcPr>
            <w:tcW w:w="1302" w:type="dxa"/>
            <w:vMerge w:val="restart"/>
          </w:tcPr>
          <w:p w14:paraId="0E0F335D" w14:textId="77777777" w:rsidR="0054483F" w:rsidRPr="007F3B8C" w:rsidRDefault="0054483F" w:rsidP="0054483F">
            <w:pPr>
              <w:pStyle w:val="TableParagraph"/>
              <w:spacing w:line="275" w:lineRule="exact"/>
              <w:ind w:left="330" w:right="440"/>
              <w:jc w:val="center"/>
              <w:rPr>
                <w:sz w:val="24"/>
              </w:rPr>
            </w:pPr>
            <w:r w:rsidRPr="007F3B8C">
              <w:rPr>
                <w:sz w:val="24"/>
              </w:rPr>
              <w:t>2.</w:t>
            </w:r>
          </w:p>
        </w:tc>
        <w:tc>
          <w:tcPr>
            <w:tcW w:w="3028" w:type="dxa"/>
            <w:vMerge w:val="restart"/>
          </w:tcPr>
          <w:p w14:paraId="78323619" w14:textId="77777777" w:rsidR="0054483F" w:rsidRPr="007F3B8C" w:rsidRDefault="0054483F" w:rsidP="0054483F">
            <w:pPr>
              <w:pStyle w:val="TableParagraph"/>
              <w:ind w:left="170" w:right="162" w:firstLine="1"/>
              <w:jc w:val="center"/>
              <w:rPr>
                <w:sz w:val="20"/>
              </w:rPr>
            </w:pPr>
            <w:r w:rsidRPr="007F3B8C">
              <w:rPr>
                <w:sz w:val="20"/>
              </w:rPr>
              <w:t>Engineering and Management in Public Food and Agrotourism</w:t>
            </w:r>
          </w:p>
          <w:p w14:paraId="39524994" w14:textId="77777777" w:rsidR="0054483F" w:rsidRPr="007F3B8C" w:rsidRDefault="0054483F" w:rsidP="0054483F">
            <w:pPr>
              <w:pStyle w:val="TableParagraph"/>
              <w:spacing w:before="1" w:line="210" w:lineRule="exact"/>
              <w:ind w:left="1117" w:right="1107"/>
              <w:jc w:val="center"/>
              <w:rPr>
                <w:sz w:val="20"/>
              </w:rPr>
            </w:pPr>
            <w:r w:rsidRPr="007F3B8C">
              <w:rPr>
                <w:sz w:val="20"/>
              </w:rPr>
              <w:t>from Buzau</w:t>
            </w:r>
          </w:p>
        </w:tc>
        <w:tc>
          <w:tcPr>
            <w:tcW w:w="2333" w:type="dxa"/>
          </w:tcPr>
          <w:p w14:paraId="4B0750EB" w14:textId="77777777" w:rsidR="0054483F" w:rsidRPr="007F3B8C" w:rsidRDefault="0054483F" w:rsidP="0054483F">
            <w:pPr>
              <w:pStyle w:val="TableParagraph"/>
              <w:spacing w:before="63"/>
              <w:ind w:left="111" w:right="103"/>
              <w:jc w:val="center"/>
              <w:rPr>
                <w:sz w:val="24"/>
              </w:rPr>
            </w:pPr>
            <w:r w:rsidRPr="007F3B8C">
              <w:rPr>
                <w:sz w:val="24"/>
              </w:rPr>
              <w:t>700 (EU)</w:t>
            </w:r>
          </w:p>
          <w:p w14:paraId="24DD8D35" w14:textId="2BC8A24E" w:rsidR="0054483F" w:rsidRPr="007F3B8C" w:rsidRDefault="0054483F" w:rsidP="0054483F">
            <w:pPr>
              <w:pStyle w:val="TableParagraph"/>
              <w:spacing w:before="63"/>
              <w:ind w:left="111" w:right="103"/>
              <w:jc w:val="center"/>
              <w:rPr>
                <w:sz w:val="24"/>
              </w:rPr>
            </w:pPr>
          </w:p>
        </w:tc>
        <w:tc>
          <w:tcPr>
            <w:tcW w:w="2333" w:type="dxa"/>
            <w:vMerge w:val="restart"/>
          </w:tcPr>
          <w:p w14:paraId="627EE6F2" w14:textId="0ED8BF3C" w:rsidR="0054483F" w:rsidRPr="007F3B8C" w:rsidRDefault="0054483F" w:rsidP="0054483F">
            <w:pPr>
              <w:pStyle w:val="TableParagraph"/>
              <w:spacing w:before="207"/>
              <w:ind w:left="766"/>
              <w:rPr>
                <w:sz w:val="24"/>
              </w:rPr>
            </w:pPr>
            <w:r w:rsidRPr="005B0E74">
              <w:t>Ro</w:t>
            </w:r>
          </w:p>
        </w:tc>
      </w:tr>
      <w:tr w:rsidR="0054483F" w:rsidRPr="007F3B8C" w14:paraId="3783B23F" w14:textId="77777777" w:rsidTr="002F4878">
        <w:trPr>
          <w:trHeight w:val="276"/>
        </w:trPr>
        <w:tc>
          <w:tcPr>
            <w:tcW w:w="1302" w:type="dxa"/>
            <w:vMerge/>
            <w:tcBorders>
              <w:top w:val="nil"/>
            </w:tcBorders>
          </w:tcPr>
          <w:p w14:paraId="667D943F" w14:textId="77777777" w:rsidR="0054483F" w:rsidRPr="007F3B8C" w:rsidRDefault="0054483F" w:rsidP="0054483F">
            <w:pPr>
              <w:rPr>
                <w:sz w:val="2"/>
                <w:szCs w:val="2"/>
              </w:rPr>
            </w:pPr>
          </w:p>
        </w:tc>
        <w:tc>
          <w:tcPr>
            <w:tcW w:w="3028" w:type="dxa"/>
            <w:vMerge/>
            <w:tcBorders>
              <w:top w:val="nil"/>
            </w:tcBorders>
          </w:tcPr>
          <w:p w14:paraId="7AAD3131" w14:textId="77777777" w:rsidR="0054483F" w:rsidRPr="007F3B8C" w:rsidRDefault="0054483F" w:rsidP="0054483F">
            <w:pPr>
              <w:rPr>
                <w:sz w:val="2"/>
                <w:szCs w:val="2"/>
              </w:rPr>
            </w:pPr>
          </w:p>
        </w:tc>
        <w:tc>
          <w:tcPr>
            <w:tcW w:w="2333" w:type="dxa"/>
          </w:tcPr>
          <w:p w14:paraId="1D7A1F4F" w14:textId="77777777" w:rsidR="0054483F" w:rsidRPr="007F3B8C" w:rsidRDefault="0054483F" w:rsidP="0054483F">
            <w:pPr>
              <w:pStyle w:val="TableParagraph"/>
              <w:spacing w:line="256" w:lineRule="exact"/>
              <w:ind w:left="109" w:right="103"/>
              <w:jc w:val="center"/>
              <w:rPr>
                <w:sz w:val="24"/>
              </w:rPr>
            </w:pPr>
            <w:r w:rsidRPr="007F3B8C">
              <w:rPr>
                <w:sz w:val="24"/>
              </w:rPr>
              <w:t>2500 (NON-EU)</w:t>
            </w:r>
          </w:p>
          <w:p w14:paraId="61450BC0" w14:textId="72B82541" w:rsidR="0054483F" w:rsidRPr="007F3B8C" w:rsidRDefault="0054483F" w:rsidP="0054483F">
            <w:pPr>
              <w:pStyle w:val="TableParagraph"/>
              <w:spacing w:line="256" w:lineRule="exact"/>
              <w:ind w:left="109" w:right="103"/>
              <w:jc w:val="center"/>
              <w:rPr>
                <w:sz w:val="24"/>
              </w:rPr>
            </w:pPr>
          </w:p>
        </w:tc>
        <w:tc>
          <w:tcPr>
            <w:tcW w:w="2333" w:type="dxa"/>
            <w:vMerge/>
            <w:tcBorders>
              <w:top w:val="nil"/>
            </w:tcBorders>
          </w:tcPr>
          <w:p w14:paraId="30E0B4C5" w14:textId="77777777" w:rsidR="0054483F" w:rsidRPr="007F3B8C" w:rsidRDefault="0054483F" w:rsidP="0054483F">
            <w:pPr>
              <w:rPr>
                <w:sz w:val="2"/>
                <w:szCs w:val="2"/>
              </w:rPr>
            </w:pPr>
          </w:p>
        </w:tc>
      </w:tr>
      <w:tr w:rsidR="0054483F" w:rsidRPr="007F3B8C" w14:paraId="71EDBA07" w14:textId="77777777" w:rsidTr="002F4878">
        <w:trPr>
          <w:trHeight w:val="551"/>
        </w:trPr>
        <w:tc>
          <w:tcPr>
            <w:tcW w:w="1302" w:type="dxa"/>
            <w:vMerge w:val="restart"/>
          </w:tcPr>
          <w:p w14:paraId="5259FC11" w14:textId="77777777" w:rsidR="0054483F" w:rsidRPr="007F3B8C" w:rsidRDefault="0054483F" w:rsidP="0054483F">
            <w:pPr>
              <w:pStyle w:val="TableParagraph"/>
              <w:spacing w:line="275" w:lineRule="exact"/>
              <w:ind w:left="330" w:right="440"/>
              <w:jc w:val="center"/>
              <w:rPr>
                <w:sz w:val="24"/>
              </w:rPr>
            </w:pPr>
            <w:r w:rsidRPr="007F3B8C">
              <w:rPr>
                <w:sz w:val="24"/>
              </w:rPr>
              <w:t>3.</w:t>
            </w:r>
          </w:p>
        </w:tc>
        <w:tc>
          <w:tcPr>
            <w:tcW w:w="3028" w:type="dxa"/>
            <w:vMerge w:val="restart"/>
          </w:tcPr>
          <w:p w14:paraId="61280891" w14:textId="77777777" w:rsidR="0054483F" w:rsidRPr="007F3B8C" w:rsidRDefault="0054483F" w:rsidP="0054483F">
            <w:pPr>
              <w:pStyle w:val="TableParagraph"/>
              <w:spacing w:before="6"/>
              <w:rPr>
                <w:sz w:val="26"/>
              </w:rPr>
            </w:pPr>
          </w:p>
          <w:p w14:paraId="57DD8E32" w14:textId="77777777" w:rsidR="0054483F" w:rsidRPr="007F3B8C" w:rsidRDefault="0054483F" w:rsidP="0054483F">
            <w:pPr>
              <w:pStyle w:val="TableParagraph"/>
              <w:ind w:left="756"/>
              <w:rPr>
                <w:sz w:val="20"/>
              </w:rPr>
            </w:pPr>
            <w:r w:rsidRPr="007F3B8C">
              <w:rPr>
                <w:sz w:val="20"/>
              </w:rPr>
              <w:t>Law from Bucharest</w:t>
            </w:r>
          </w:p>
        </w:tc>
        <w:tc>
          <w:tcPr>
            <w:tcW w:w="2333" w:type="dxa"/>
          </w:tcPr>
          <w:p w14:paraId="69A5071A" w14:textId="09AB7620" w:rsidR="0054483F" w:rsidRPr="007F3B8C" w:rsidRDefault="0054483F" w:rsidP="0054483F">
            <w:pPr>
              <w:pStyle w:val="TableParagraph"/>
              <w:spacing w:line="275" w:lineRule="exact"/>
              <w:ind w:left="111" w:right="103"/>
              <w:jc w:val="center"/>
              <w:rPr>
                <w:sz w:val="24"/>
              </w:rPr>
            </w:pPr>
            <w:r w:rsidRPr="007F3B8C">
              <w:rPr>
                <w:sz w:val="24"/>
              </w:rPr>
              <w:t>1000 (EU)</w:t>
            </w:r>
          </w:p>
        </w:tc>
        <w:tc>
          <w:tcPr>
            <w:tcW w:w="2333" w:type="dxa"/>
            <w:vMerge w:val="restart"/>
          </w:tcPr>
          <w:p w14:paraId="7B0E62B5" w14:textId="2C2D17A5" w:rsidR="0054483F" w:rsidRPr="007F3B8C" w:rsidRDefault="0054483F" w:rsidP="0054483F">
            <w:pPr>
              <w:pStyle w:val="TableParagraph"/>
              <w:spacing w:before="143"/>
              <w:ind w:left="766"/>
              <w:rPr>
                <w:sz w:val="24"/>
              </w:rPr>
            </w:pPr>
            <w:r w:rsidRPr="005B0E74">
              <w:t>Ro</w:t>
            </w:r>
          </w:p>
        </w:tc>
      </w:tr>
      <w:tr w:rsidR="0054483F" w:rsidRPr="007F3B8C" w14:paraId="50399BEE" w14:textId="77777777" w:rsidTr="002F4878">
        <w:trPr>
          <w:trHeight w:val="278"/>
        </w:trPr>
        <w:tc>
          <w:tcPr>
            <w:tcW w:w="1302" w:type="dxa"/>
            <w:vMerge/>
            <w:tcBorders>
              <w:top w:val="nil"/>
            </w:tcBorders>
          </w:tcPr>
          <w:p w14:paraId="48069D8C" w14:textId="77777777" w:rsidR="0054483F" w:rsidRPr="007F3B8C" w:rsidRDefault="0054483F" w:rsidP="0054483F">
            <w:pPr>
              <w:rPr>
                <w:sz w:val="2"/>
                <w:szCs w:val="2"/>
              </w:rPr>
            </w:pPr>
          </w:p>
        </w:tc>
        <w:tc>
          <w:tcPr>
            <w:tcW w:w="3028" w:type="dxa"/>
            <w:vMerge/>
            <w:tcBorders>
              <w:top w:val="nil"/>
            </w:tcBorders>
          </w:tcPr>
          <w:p w14:paraId="40D6D934" w14:textId="77777777" w:rsidR="0054483F" w:rsidRPr="007F3B8C" w:rsidRDefault="0054483F" w:rsidP="0054483F">
            <w:pPr>
              <w:rPr>
                <w:sz w:val="2"/>
                <w:szCs w:val="2"/>
              </w:rPr>
            </w:pPr>
          </w:p>
        </w:tc>
        <w:tc>
          <w:tcPr>
            <w:tcW w:w="2333" w:type="dxa"/>
          </w:tcPr>
          <w:p w14:paraId="0752FC9C" w14:textId="77777777" w:rsidR="0054483F" w:rsidRPr="007F3B8C" w:rsidRDefault="0054483F" w:rsidP="0054483F">
            <w:pPr>
              <w:pStyle w:val="TableParagraph"/>
              <w:spacing w:before="1" w:line="257" w:lineRule="exact"/>
              <w:ind w:left="109" w:right="103"/>
              <w:jc w:val="center"/>
              <w:rPr>
                <w:sz w:val="24"/>
              </w:rPr>
            </w:pPr>
            <w:r w:rsidRPr="007F3B8C">
              <w:rPr>
                <w:sz w:val="24"/>
              </w:rPr>
              <w:t>3500 (NON-EU)</w:t>
            </w:r>
          </w:p>
          <w:p w14:paraId="0D577576" w14:textId="710FD45E" w:rsidR="0054483F" w:rsidRPr="007F3B8C" w:rsidRDefault="0054483F" w:rsidP="0054483F">
            <w:pPr>
              <w:pStyle w:val="TableParagraph"/>
              <w:spacing w:before="1" w:line="257" w:lineRule="exact"/>
              <w:ind w:left="109" w:right="103"/>
              <w:jc w:val="center"/>
              <w:rPr>
                <w:sz w:val="24"/>
              </w:rPr>
            </w:pPr>
          </w:p>
        </w:tc>
        <w:tc>
          <w:tcPr>
            <w:tcW w:w="2333" w:type="dxa"/>
            <w:vMerge/>
            <w:tcBorders>
              <w:top w:val="nil"/>
            </w:tcBorders>
          </w:tcPr>
          <w:p w14:paraId="6F41F3F9" w14:textId="77777777" w:rsidR="0054483F" w:rsidRPr="007F3B8C" w:rsidRDefault="0054483F" w:rsidP="0054483F">
            <w:pPr>
              <w:rPr>
                <w:sz w:val="2"/>
                <w:szCs w:val="2"/>
              </w:rPr>
            </w:pPr>
          </w:p>
        </w:tc>
      </w:tr>
      <w:tr w:rsidR="0054483F" w:rsidRPr="007F3B8C" w14:paraId="0AB05E22" w14:textId="77777777" w:rsidTr="002F4878">
        <w:trPr>
          <w:trHeight w:val="275"/>
        </w:trPr>
        <w:tc>
          <w:tcPr>
            <w:tcW w:w="1302" w:type="dxa"/>
            <w:vMerge w:val="restart"/>
          </w:tcPr>
          <w:p w14:paraId="4D1FD8B2" w14:textId="77777777" w:rsidR="0054483F" w:rsidRPr="007F3B8C" w:rsidRDefault="0054483F" w:rsidP="0054483F">
            <w:pPr>
              <w:pStyle w:val="TableParagraph"/>
              <w:spacing w:line="275" w:lineRule="exact"/>
              <w:ind w:left="330" w:right="440"/>
              <w:jc w:val="center"/>
              <w:rPr>
                <w:sz w:val="24"/>
              </w:rPr>
            </w:pPr>
            <w:r w:rsidRPr="007F3B8C">
              <w:rPr>
                <w:sz w:val="24"/>
              </w:rPr>
              <w:t>4.</w:t>
            </w:r>
          </w:p>
        </w:tc>
        <w:tc>
          <w:tcPr>
            <w:tcW w:w="3028" w:type="dxa"/>
            <w:vMerge w:val="restart"/>
          </w:tcPr>
          <w:p w14:paraId="59C8F955" w14:textId="77777777" w:rsidR="0054483F" w:rsidRPr="007F3B8C" w:rsidRDefault="0054483F" w:rsidP="0054483F">
            <w:pPr>
              <w:pStyle w:val="TableParagraph"/>
              <w:spacing w:before="192"/>
              <w:ind w:left="883"/>
              <w:rPr>
                <w:sz w:val="20"/>
              </w:rPr>
            </w:pPr>
            <w:r w:rsidRPr="007F3B8C">
              <w:rPr>
                <w:sz w:val="20"/>
              </w:rPr>
              <w:t>Law from Buzau</w:t>
            </w:r>
          </w:p>
        </w:tc>
        <w:tc>
          <w:tcPr>
            <w:tcW w:w="2333" w:type="dxa"/>
          </w:tcPr>
          <w:p w14:paraId="588238AF" w14:textId="77777777" w:rsidR="0054483F" w:rsidRPr="007F3B8C" w:rsidRDefault="0054483F" w:rsidP="0054483F">
            <w:pPr>
              <w:pStyle w:val="TableParagraph"/>
              <w:spacing w:line="256" w:lineRule="exact"/>
              <w:ind w:left="111" w:right="103"/>
              <w:jc w:val="center"/>
              <w:rPr>
                <w:sz w:val="24"/>
              </w:rPr>
            </w:pPr>
            <w:r w:rsidRPr="007F3B8C">
              <w:rPr>
                <w:sz w:val="24"/>
              </w:rPr>
              <w:t>1000 (EU)</w:t>
            </w:r>
          </w:p>
          <w:p w14:paraId="0E121576" w14:textId="15B193DD" w:rsidR="0054483F" w:rsidRPr="007F3B8C" w:rsidRDefault="0054483F" w:rsidP="0054483F">
            <w:pPr>
              <w:pStyle w:val="TableParagraph"/>
              <w:spacing w:line="256" w:lineRule="exact"/>
              <w:ind w:left="111" w:right="103"/>
              <w:jc w:val="center"/>
              <w:rPr>
                <w:sz w:val="24"/>
              </w:rPr>
            </w:pPr>
          </w:p>
        </w:tc>
        <w:tc>
          <w:tcPr>
            <w:tcW w:w="2333" w:type="dxa"/>
            <w:vMerge w:val="restart"/>
          </w:tcPr>
          <w:p w14:paraId="66CE12B4" w14:textId="58F0ED48" w:rsidR="0054483F" w:rsidRPr="007F3B8C" w:rsidRDefault="0054483F" w:rsidP="0054483F">
            <w:pPr>
              <w:pStyle w:val="TableParagraph"/>
              <w:spacing w:before="169"/>
              <w:ind w:left="766"/>
              <w:rPr>
                <w:sz w:val="24"/>
              </w:rPr>
            </w:pPr>
            <w:r w:rsidRPr="005B0E74">
              <w:t>Ro</w:t>
            </w:r>
          </w:p>
        </w:tc>
      </w:tr>
      <w:tr w:rsidR="0054483F" w:rsidRPr="007F3B8C" w14:paraId="04FEBB82" w14:textId="77777777" w:rsidTr="002F4878">
        <w:trPr>
          <w:trHeight w:val="328"/>
        </w:trPr>
        <w:tc>
          <w:tcPr>
            <w:tcW w:w="1302" w:type="dxa"/>
            <w:vMerge/>
            <w:tcBorders>
              <w:top w:val="nil"/>
            </w:tcBorders>
          </w:tcPr>
          <w:p w14:paraId="2B17F08E" w14:textId="77777777" w:rsidR="0054483F" w:rsidRPr="007F3B8C" w:rsidRDefault="0054483F" w:rsidP="0054483F">
            <w:pPr>
              <w:rPr>
                <w:sz w:val="2"/>
                <w:szCs w:val="2"/>
              </w:rPr>
            </w:pPr>
          </w:p>
        </w:tc>
        <w:tc>
          <w:tcPr>
            <w:tcW w:w="3028" w:type="dxa"/>
            <w:vMerge/>
            <w:tcBorders>
              <w:top w:val="nil"/>
            </w:tcBorders>
          </w:tcPr>
          <w:p w14:paraId="507445E3" w14:textId="77777777" w:rsidR="0054483F" w:rsidRPr="007F3B8C" w:rsidRDefault="0054483F" w:rsidP="0054483F">
            <w:pPr>
              <w:rPr>
                <w:sz w:val="2"/>
                <w:szCs w:val="2"/>
              </w:rPr>
            </w:pPr>
          </w:p>
        </w:tc>
        <w:tc>
          <w:tcPr>
            <w:tcW w:w="2333" w:type="dxa"/>
          </w:tcPr>
          <w:p w14:paraId="3231AB17" w14:textId="77777777" w:rsidR="0054483F" w:rsidRPr="007F3B8C" w:rsidRDefault="0054483F" w:rsidP="0054483F">
            <w:pPr>
              <w:pStyle w:val="TableParagraph"/>
              <w:spacing w:before="25"/>
              <w:ind w:left="109" w:right="103"/>
              <w:jc w:val="center"/>
              <w:rPr>
                <w:sz w:val="24"/>
              </w:rPr>
            </w:pPr>
            <w:r w:rsidRPr="007F3B8C">
              <w:rPr>
                <w:sz w:val="24"/>
              </w:rPr>
              <w:t>3500 (NON-EU)</w:t>
            </w:r>
          </w:p>
          <w:p w14:paraId="17A9E830" w14:textId="16C582A5" w:rsidR="0054483F" w:rsidRPr="007F3B8C" w:rsidRDefault="0054483F" w:rsidP="0054483F">
            <w:pPr>
              <w:pStyle w:val="TableParagraph"/>
              <w:spacing w:before="25"/>
              <w:ind w:left="109" w:right="103"/>
              <w:jc w:val="center"/>
              <w:rPr>
                <w:sz w:val="24"/>
              </w:rPr>
            </w:pPr>
          </w:p>
        </w:tc>
        <w:tc>
          <w:tcPr>
            <w:tcW w:w="2333" w:type="dxa"/>
            <w:vMerge/>
            <w:tcBorders>
              <w:top w:val="nil"/>
            </w:tcBorders>
          </w:tcPr>
          <w:p w14:paraId="6C3D414B" w14:textId="77777777" w:rsidR="0054483F" w:rsidRPr="007F3B8C" w:rsidRDefault="0054483F" w:rsidP="0054483F">
            <w:pPr>
              <w:rPr>
                <w:sz w:val="2"/>
                <w:szCs w:val="2"/>
              </w:rPr>
            </w:pPr>
          </w:p>
        </w:tc>
      </w:tr>
      <w:tr w:rsidR="0054483F" w:rsidRPr="007F3B8C" w14:paraId="132A63DA" w14:textId="77777777" w:rsidTr="002F4878">
        <w:trPr>
          <w:trHeight w:val="278"/>
        </w:trPr>
        <w:tc>
          <w:tcPr>
            <w:tcW w:w="1302" w:type="dxa"/>
            <w:vMerge w:val="restart"/>
          </w:tcPr>
          <w:p w14:paraId="3B6C1503" w14:textId="77777777" w:rsidR="0054483F" w:rsidRPr="007F3B8C" w:rsidRDefault="0054483F" w:rsidP="0054483F">
            <w:pPr>
              <w:pStyle w:val="TableParagraph"/>
              <w:spacing w:before="1"/>
              <w:ind w:left="330" w:right="440"/>
              <w:jc w:val="center"/>
              <w:rPr>
                <w:sz w:val="24"/>
              </w:rPr>
            </w:pPr>
            <w:r w:rsidRPr="007F3B8C">
              <w:rPr>
                <w:sz w:val="24"/>
              </w:rPr>
              <w:t>5.</w:t>
            </w:r>
          </w:p>
        </w:tc>
        <w:tc>
          <w:tcPr>
            <w:tcW w:w="3028" w:type="dxa"/>
            <w:vMerge w:val="restart"/>
          </w:tcPr>
          <w:p w14:paraId="3C6EE311" w14:textId="77777777" w:rsidR="0054483F" w:rsidRPr="007F3B8C" w:rsidRDefault="0054483F" w:rsidP="0054483F">
            <w:pPr>
              <w:pStyle w:val="TableParagraph"/>
              <w:spacing w:before="58"/>
              <w:ind w:left="1162" w:right="102" w:hanging="1035"/>
              <w:rPr>
                <w:sz w:val="20"/>
              </w:rPr>
            </w:pPr>
            <w:r w:rsidRPr="007F3B8C">
              <w:rPr>
                <w:sz w:val="20"/>
              </w:rPr>
              <w:t>European and International Law in Bucharest</w:t>
            </w:r>
          </w:p>
        </w:tc>
        <w:tc>
          <w:tcPr>
            <w:tcW w:w="2333" w:type="dxa"/>
          </w:tcPr>
          <w:p w14:paraId="02BA4388" w14:textId="77777777" w:rsidR="0054483F" w:rsidRPr="007F3B8C" w:rsidRDefault="0054483F" w:rsidP="0054483F">
            <w:pPr>
              <w:pStyle w:val="TableParagraph"/>
              <w:spacing w:before="1" w:line="257" w:lineRule="exact"/>
              <w:ind w:left="111" w:right="103"/>
              <w:jc w:val="center"/>
              <w:rPr>
                <w:sz w:val="24"/>
              </w:rPr>
            </w:pPr>
            <w:r w:rsidRPr="007F3B8C">
              <w:rPr>
                <w:sz w:val="24"/>
              </w:rPr>
              <w:t>1000 (EU)</w:t>
            </w:r>
          </w:p>
          <w:p w14:paraId="0509C7E4" w14:textId="367D5F35" w:rsidR="0054483F" w:rsidRPr="007F3B8C" w:rsidRDefault="0054483F" w:rsidP="0054483F">
            <w:pPr>
              <w:pStyle w:val="TableParagraph"/>
              <w:spacing w:before="1" w:line="257" w:lineRule="exact"/>
              <w:ind w:left="111" w:right="103"/>
              <w:jc w:val="center"/>
              <w:rPr>
                <w:sz w:val="24"/>
              </w:rPr>
            </w:pPr>
          </w:p>
        </w:tc>
        <w:tc>
          <w:tcPr>
            <w:tcW w:w="2333" w:type="dxa"/>
            <w:vMerge w:val="restart"/>
          </w:tcPr>
          <w:p w14:paraId="63461898" w14:textId="2DCBC2EB" w:rsidR="0054483F" w:rsidRPr="007F3B8C" w:rsidRDefault="0054483F" w:rsidP="0054483F">
            <w:pPr>
              <w:pStyle w:val="TableParagraph"/>
              <w:spacing w:before="147"/>
              <w:ind w:left="766"/>
              <w:rPr>
                <w:sz w:val="24"/>
              </w:rPr>
            </w:pPr>
            <w:r w:rsidRPr="005B0E74">
              <w:t>Ro</w:t>
            </w:r>
          </w:p>
        </w:tc>
      </w:tr>
      <w:tr w:rsidR="0054483F" w:rsidRPr="007F3B8C" w14:paraId="45AF0E6B" w14:textId="77777777" w:rsidTr="002F4878">
        <w:trPr>
          <w:trHeight w:val="282"/>
        </w:trPr>
        <w:tc>
          <w:tcPr>
            <w:tcW w:w="1302" w:type="dxa"/>
            <w:vMerge/>
            <w:tcBorders>
              <w:top w:val="nil"/>
            </w:tcBorders>
          </w:tcPr>
          <w:p w14:paraId="5C45537F" w14:textId="77777777" w:rsidR="0054483F" w:rsidRPr="007F3B8C" w:rsidRDefault="0054483F" w:rsidP="0054483F">
            <w:pPr>
              <w:rPr>
                <w:sz w:val="2"/>
                <w:szCs w:val="2"/>
              </w:rPr>
            </w:pPr>
          </w:p>
        </w:tc>
        <w:tc>
          <w:tcPr>
            <w:tcW w:w="3028" w:type="dxa"/>
            <w:vMerge/>
            <w:tcBorders>
              <w:top w:val="nil"/>
            </w:tcBorders>
          </w:tcPr>
          <w:p w14:paraId="6AA11CE8" w14:textId="77777777" w:rsidR="0054483F" w:rsidRPr="007F3B8C" w:rsidRDefault="0054483F" w:rsidP="0054483F">
            <w:pPr>
              <w:rPr>
                <w:sz w:val="2"/>
                <w:szCs w:val="2"/>
              </w:rPr>
            </w:pPr>
          </w:p>
        </w:tc>
        <w:tc>
          <w:tcPr>
            <w:tcW w:w="2333" w:type="dxa"/>
          </w:tcPr>
          <w:p w14:paraId="04E34324" w14:textId="77777777" w:rsidR="0054483F" w:rsidRPr="007F3B8C" w:rsidRDefault="0054483F" w:rsidP="0054483F">
            <w:pPr>
              <w:pStyle w:val="TableParagraph"/>
              <w:spacing w:before="3" w:line="259" w:lineRule="exact"/>
              <w:ind w:left="109" w:right="103"/>
              <w:jc w:val="center"/>
              <w:rPr>
                <w:sz w:val="24"/>
              </w:rPr>
            </w:pPr>
            <w:r w:rsidRPr="007F3B8C">
              <w:rPr>
                <w:sz w:val="24"/>
              </w:rPr>
              <w:t>3500 (NON-EU)</w:t>
            </w:r>
          </w:p>
          <w:p w14:paraId="41DECE17" w14:textId="3EBD72A0" w:rsidR="0054483F" w:rsidRPr="007F3B8C" w:rsidRDefault="0054483F" w:rsidP="0054483F">
            <w:pPr>
              <w:pStyle w:val="TableParagraph"/>
              <w:spacing w:before="3" w:line="259" w:lineRule="exact"/>
              <w:ind w:left="109" w:right="103"/>
              <w:jc w:val="center"/>
              <w:rPr>
                <w:sz w:val="24"/>
              </w:rPr>
            </w:pPr>
          </w:p>
        </w:tc>
        <w:tc>
          <w:tcPr>
            <w:tcW w:w="2333" w:type="dxa"/>
            <w:vMerge/>
            <w:tcBorders>
              <w:top w:val="nil"/>
            </w:tcBorders>
          </w:tcPr>
          <w:p w14:paraId="1B953215" w14:textId="77777777" w:rsidR="0054483F" w:rsidRPr="007F3B8C" w:rsidRDefault="0054483F" w:rsidP="0054483F">
            <w:pPr>
              <w:rPr>
                <w:sz w:val="2"/>
                <w:szCs w:val="2"/>
              </w:rPr>
            </w:pPr>
          </w:p>
        </w:tc>
      </w:tr>
      <w:tr w:rsidR="0054483F" w:rsidRPr="007F3B8C" w14:paraId="39FFC303" w14:textId="77777777" w:rsidTr="002F4878">
        <w:trPr>
          <w:trHeight w:val="554"/>
        </w:trPr>
        <w:tc>
          <w:tcPr>
            <w:tcW w:w="1302" w:type="dxa"/>
            <w:vMerge w:val="restart"/>
          </w:tcPr>
          <w:p w14:paraId="67C900F3" w14:textId="77777777" w:rsidR="0054483F" w:rsidRPr="007F3B8C" w:rsidRDefault="0054483F" w:rsidP="0054483F">
            <w:pPr>
              <w:pStyle w:val="TableParagraph"/>
              <w:spacing w:before="1"/>
              <w:ind w:left="330" w:right="440"/>
              <w:jc w:val="center"/>
              <w:rPr>
                <w:sz w:val="24"/>
              </w:rPr>
            </w:pPr>
            <w:r w:rsidRPr="007F3B8C">
              <w:rPr>
                <w:sz w:val="24"/>
              </w:rPr>
              <w:t>6.</w:t>
            </w:r>
          </w:p>
        </w:tc>
        <w:tc>
          <w:tcPr>
            <w:tcW w:w="3028" w:type="dxa"/>
            <w:vMerge w:val="restart"/>
          </w:tcPr>
          <w:p w14:paraId="25366191" w14:textId="77777777" w:rsidR="0054483F" w:rsidRPr="007F3B8C" w:rsidRDefault="0054483F" w:rsidP="0054483F">
            <w:pPr>
              <w:pStyle w:val="TableParagraph"/>
              <w:spacing w:before="8"/>
            </w:pPr>
          </w:p>
          <w:p w14:paraId="3249B1BF" w14:textId="77777777" w:rsidR="0054483F" w:rsidRPr="007F3B8C" w:rsidRDefault="0054483F" w:rsidP="0054483F">
            <w:pPr>
              <w:pStyle w:val="TableParagraph"/>
              <w:spacing w:before="1"/>
              <w:ind w:left="394" w:right="102" w:hanging="267"/>
              <w:rPr>
                <w:sz w:val="20"/>
              </w:rPr>
            </w:pPr>
            <w:r w:rsidRPr="007F3B8C">
              <w:rPr>
                <w:sz w:val="20"/>
              </w:rPr>
              <w:t>European and International Law from Bucharest (in English)</w:t>
            </w:r>
          </w:p>
        </w:tc>
        <w:tc>
          <w:tcPr>
            <w:tcW w:w="2333" w:type="dxa"/>
          </w:tcPr>
          <w:p w14:paraId="5034BD75" w14:textId="3B490650" w:rsidR="0054483F" w:rsidRPr="007F3B8C" w:rsidRDefault="0054483F" w:rsidP="0054483F">
            <w:pPr>
              <w:pStyle w:val="TableParagraph"/>
              <w:spacing w:before="1"/>
              <w:ind w:left="109" w:right="103"/>
              <w:jc w:val="center"/>
              <w:rPr>
                <w:sz w:val="24"/>
              </w:rPr>
            </w:pPr>
            <w:r w:rsidRPr="007F3B8C">
              <w:rPr>
                <w:sz w:val="24"/>
              </w:rPr>
              <w:t>1000 (EU)</w:t>
            </w:r>
          </w:p>
        </w:tc>
        <w:tc>
          <w:tcPr>
            <w:tcW w:w="2333" w:type="dxa"/>
            <w:vMerge w:val="restart"/>
          </w:tcPr>
          <w:p w14:paraId="66B49D34" w14:textId="38DA1EE5" w:rsidR="0054483F" w:rsidRPr="007F3B8C" w:rsidRDefault="0054483F" w:rsidP="0054483F">
            <w:pPr>
              <w:pStyle w:val="TableParagraph"/>
              <w:ind w:left="780"/>
              <w:rPr>
                <w:sz w:val="24"/>
              </w:rPr>
            </w:pPr>
            <w:proofErr w:type="spellStart"/>
            <w:r>
              <w:rPr>
                <w:sz w:val="24"/>
              </w:rPr>
              <w:t>En</w:t>
            </w:r>
            <w:proofErr w:type="spellEnd"/>
          </w:p>
        </w:tc>
      </w:tr>
      <w:tr w:rsidR="0054483F" w:rsidRPr="007F3B8C" w14:paraId="3431588E" w14:textId="77777777" w:rsidTr="002F4878">
        <w:trPr>
          <w:trHeight w:val="420"/>
        </w:trPr>
        <w:tc>
          <w:tcPr>
            <w:tcW w:w="1302" w:type="dxa"/>
            <w:vMerge/>
            <w:tcBorders>
              <w:top w:val="nil"/>
            </w:tcBorders>
          </w:tcPr>
          <w:p w14:paraId="23E90BE1" w14:textId="77777777" w:rsidR="0054483F" w:rsidRPr="007F3B8C" w:rsidRDefault="0054483F" w:rsidP="0054483F">
            <w:pPr>
              <w:rPr>
                <w:sz w:val="2"/>
                <w:szCs w:val="2"/>
              </w:rPr>
            </w:pPr>
          </w:p>
        </w:tc>
        <w:tc>
          <w:tcPr>
            <w:tcW w:w="3028" w:type="dxa"/>
            <w:vMerge/>
            <w:tcBorders>
              <w:top w:val="nil"/>
            </w:tcBorders>
          </w:tcPr>
          <w:p w14:paraId="3E797CA6" w14:textId="77777777" w:rsidR="0054483F" w:rsidRPr="007F3B8C" w:rsidRDefault="0054483F" w:rsidP="0054483F">
            <w:pPr>
              <w:rPr>
                <w:sz w:val="2"/>
                <w:szCs w:val="2"/>
              </w:rPr>
            </w:pPr>
          </w:p>
        </w:tc>
        <w:tc>
          <w:tcPr>
            <w:tcW w:w="2333" w:type="dxa"/>
          </w:tcPr>
          <w:p w14:paraId="3BB59190" w14:textId="77777777" w:rsidR="0054483F" w:rsidRPr="007F3B8C" w:rsidRDefault="0054483F" w:rsidP="0054483F">
            <w:pPr>
              <w:pStyle w:val="TableParagraph"/>
              <w:spacing w:before="71"/>
              <w:ind w:left="109" w:right="103"/>
              <w:jc w:val="center"/>
              <w:rPr>
                <w:sz w:val="24"/>
              </w:rPr>
            </w:pPr>
            <w:r w:rsidRPr="007F3B8C">
              <w:rPr>
                <w:sz w:val="24"/>
              </w:rPr>
              <w:t>3500 (NON-EU)</w:t>
            </w:r>
          </w:p>
          <w:p w14:paraId="55AFB1D6" w14:textId="1D936C7C" w:rsidR="0054483F" w:rsidRPr="007F3B8C" w:rsidRDefault="0054483F" w:rsidP="0054483F">
            <w:pPr>
              <w:pStyle w:val="TableParagraph"/>
              <w:spacing w:before="71"/>
              <w:ind w:left="109" w:right="103"/>
              <w:jc w:val="center"/>
              <w:rPr>
                <w:sz w:val="24"/>
              </w:rPr>
            </w:pPr>
          </w:p>
        </w:tc>
        <w:tc>
          <w:tcPr>
            <w:tcW w:w="2333" w:type="dxa"/>
            <w:vMerge/>
            <w:tcBorders>
              <w:top w:val="nil"/>
            </w:tcBorders>
          </w:tcPr>
          <w:p w14:paraId="50464E29" w14:textId="77777777" w:rsidR="0054483F" w:rsidRPr="007F3B8C" w:rsidRDefault="0054483F" w:rsidP="0054483F">
            <w:pPr>
              <w:rPr>
                <w:sz w:val="2"/>
                <w:szCs w:val="2"/>
              </w:rPr>
            </w:pPr>
          </w:p>
        </w:tc>
      </w:tr>
      <w:tr w:rsidR="0054483F" w:rsidRPr="007F3B8C" w14:paraId="344B568F" w14:textId="77777777" w:rsidTr="002F4878">
        <w:trPr>
          <w:trHeight w:val="551"/>
        </w:trPr>
        <w:tc>
          <w:tcPr>
            <w:tcW w:w="1302" w:type="dxa"/>
            <w:vMerge w:val="restart"/>
          </w:tcPr>
          <w:p w14:paraId="641F1B5F" w14:textId="77777777" w:rsidR="0054483F" w:rsidRPr="007F3B8C" w:rsidRDefault="0054483F" w:rsidP="0054483F">
            <w:pPr>
              <w:pStyle w:val="TableParagraph"/>
              <w:spacing w:line="275" w:lineRule="exact"/>
              <w:ind w:left="330" w:right="440"/>
              <w:jc w:val="center"/>
              <w:rPr>
                <w:sz w:val="24"/>
              </w:rPr>
            </w:pPr>
            <w:r w:rsidRPr="007F3B8C">
              <w:rPr>
                <w:sz w:val="24"/>
              </w:rPr>
              <w:t>7.</w:t>
            </w:r>
          </w:p>
        </w:tc>
        <w:tc>
          <w:tcPr>
            <w:tcW w:w="3028" w:type="dxa"/>
            <w:vMerge w:val="restart"/>
          </w:tcPr>
          <w:p w14:paraId="1869F8E9" w14:textId="77777777" w:rsidR="0054483F" w:rsidRPr="007F3B8C" w:rsidRDefault="0054483F" w:rsidP="0054483F">
            <w:pPr>
              <w:pStyle w:val="TableParagraph"/>
              <w:spacing w:before="5"/>
              <w:rPr>
                <w:sz w:val="19"/>
              </w:rPr>
            </w:pPr>
          </w:p>
          <w:p w14:paraId="347EBD9D" w14:textId="77777777" w:rsidR="0054483F" w:rsidRPr="007F3B8C" w:rsidRDefault="0054483F" w:rsidP="0054483F">
            <w:pPr>
              <w:pStyle w:val="TableParagraph"/>
              <w:ind w:left="533" w:right="176" w:hanging="330"/>
              <w:rPr>
                <w:sz w:val="20"/>
              </w:rPr>
            </w:pPr>
            <w:r w:rsidRPr="007F3B8C">
              <w:rPr>
                <w:sz w:val="20"/>
              </w:rPr>
              <w:t>Food Product Control and Expertise in Bucharest</w:t>
            </w:r>
          </w:p>
        </w:tc>
        <w:tc>
          <w:tcPr>
            <w:tcW w:w="2333" w:type="dxa"/>
          </w:tcPr>
          <w:p w14:paraId="7D3D07FF" w14:textId="5C8CE8C6" w:rsidR="0054483F" w:rsidRPr="007F3B8C" w:rsidRDefault="0054483F" w:rsidP="0054483F">
            <w:pPr>
              <w:pStyle w:val="TableParagraph"/>
              <w:spacing w:line="275" w:lineRule="exact"/>
              <w:ind w:left="111" w:right="103"/>
              <w:jc w:val="center"/>
              <w:rPr>
                <w:sz w:val="24"/>
              </w:rPr>
            </w:pPr>
            <w:r w:rsidRPr="007F3B8C">
              <w:rPr>
                <w:sz w:val="24"/>
              </w:rPr>
              <w:t>750 (EU)</w:t>
            </w:r>
          </w:p>
        </w:tc>
        <w:tc>
          <w:tcPr>
            <w:tcW w:w="2333" w:type="dxa"/>
            <w:vMerge w:val="restart"/>
          </w:tcPr>
          <w:p w14:paraId="2968CB48" w14:textId="3A4FE174" w:rsidR="0054483F" w:rsidRPr="007F3B8C" w:rsidRDefault="0054483F" w:rsidP="0054483F">
            <w:pPr>
              <w:pStyle w:val="TableParagraph"/>
              <w:spacing w:before="176"/>
              <w:ind w:left="766"/>
              <w:rPr>
                <w:sz w:val="24"/>
              </w:rPr>
            </w:pPr>
            <w:r w:rsidRPr="005B0E74">
              <w:t>Ro</w:t>
            </w:r>
          </w:p>
        </w:tc>
      </w:tr>
      <w:tr w:rsidR="0054483F" w:rsidRPr="007F3B8C" w14:paraId="39DC7C9C" w14:textId="77777777" w:rsidTr="002F4878">
        <w:trPr>
          <w:trHeight w:val="345"/>
        </w:trPr>
        <w:tc>
          <w:tcPr>
            <w:tcW w:w="1302" w:type="dxa"/>
            <w:vMerge/>
            <w:tcBorders>
              <w:top w:val="nil"/>
            </w:tcBorders>
          </w:tcPr>
          <w:p w14:paraId="494477C7" w14:textId="77777777" w:rsidR="0054483F" w:rsidRPr="007F3B8C" w:rsidRDefault="0054483F" w:rsidP="0054483F">
            <w:pPr>
              <w:rPr>
                <w:sz w:val="2"/>
                <w:szCs w:val="2"/>
              </w:rPr>
            </w:pPr>
          </w:p>
        </w:tc>
        <w:tc>
          <w:tcPr>
            <w:tcW w:w="3028" w:type="dxa"/>
            <w:vMerge/>
            <w:tcBorders>
              <w:top w:val="nil"/>
            </w:tcBorders>
          </w:tcPr>
          <w:p w14:paraId="62B3E03D" w14:textId="77777777" w:rsidR="0054483F" w:rsidRPr="007F3B8C" w:rsidRDefault="0054483F" w:rsidP="0054483F">
            <w:pPr>
              <w:rPr>
                <w:sz w:val="2"/>
                <w:szCs w:val="2"/>
              </w:rPr>
            </w:pPr>
          </w:p>
        </w:tc>
        <w:tc>
          <w:tcPr>
            <w:tcW w:w="2333" w:type="dxa"/>
          </w:tcPr>
          <w:p w14:paraId="2C068110" w14:textId="77777777" w:rsidR="0054483F" w:rsidRPr="007F3B8C" w:rsidRDefault="0054483F" w:rsidP="0054483F">
            <w:pPr>
              <w:pStyle w:val="TableParagraph"/>
              <w:spacing w:before="32"/>
              <w:ind w:left="109" w:right="103"/>
              <w:jc w:val="center"/>
              <w:rPr>
                <w:sz w:val="24"/>
              </w:rPr>
            </w:pPr>
            <w:r w:rsidRPr="007F3B8C">
              <w:rPr>
                <w:sz w:val="24"/>
              </w:rPr>
              <w:t>2500 (NON-EU)</w:t>
            </w:r>
          </w:p>
          <w:p w14:paraId="29AE60EC" w14:textId="3F9E03D9" w:rsidR="0054483F" w:rsidRPr="007F3B8C" w:rsidRDefault="0054483F" w:rsidP="0054483F">
            <w:pPr>
              <w:pStyle w:val="TableParagraph"/>
              <w:spacing w:before="32"/>
              <w:ind w:left="109" w:right="103"/>
              <w:jc w:val="center"/>
              <w:rPr>
                <w:sz w:val="24"/>
              </w:rPr>
            </w:pPr>
          </w:p>
        </w:tc>
        <w:tc>
          <w:tcPr>
            <w:tcW w:w="2333" w:type="dxa"/>
            <w:vMerge/>
            <w:tcBorders>
              <w:top w:val="nil"/>
            </w:tcBorders>
          </w:tcPr>
          <w:p w14:paraId="21C912A1" w14:textId="77777777" w:rsidR="0054483F" w:rsidRPr="007F3B8C" w:rsidRDefault="0054483F" w:rsidP="0054483F">
            <w:pPr>
              <w:rPr>
                <w:sz w:val="2"/>
                <w:szCs w:val="2"/>
              </w:rPr>
            </w:pPr>
          </w:p>
        </w:tc>
      </w:tr>
      <w:tr w:rsidR="0054483F" w:rsidRPr="007F3B8C" w14:paraId="03A33B69" w14:textId="77777777" w:rsidTr="002F4878">
        <w:trPr>
          <w:trHeight w:val="551"/>
        </w:trPr>
        <w:tc>
          <w:tcPr>
            <w:tcW w:w="1302" w:type="dxa"/>
            <w:vMerge w:val="restart"/>
          </w:tcPr>
          <w:p w14:paraId="5AA54982" w14:textId="77777777" w:rsidR="0054483F" w:rsidRPr="007F3B8C" w:rsidRDefault="0054483F" w:rsidP="0054483F">
            <w:pPr>
              <w:pStyle w:val="TableParagraph"/>
              <w:spacing w:line="275" w:lineRule="exact"/>
              <w:ind w:left="330" w:right="440"/>
              <w:jc w:val="center"/>
              <w:rPr>
                <w:sz w:val="24"/>
              </w:rPr>
            </w:pPr>
            <w:r w:rsidRPr="007F3B8C">
              <w:rPr>
                <w:sz w:val="24"/>
              </w:rPr>
              <w:t>8.</w:t>
            </w:r>
          </w:p>
        </w:tc>
        <w:tc>
          <w:tcPr>
            <w:tcW w:w="3028" w:type="dxa"/>
            <w:vMerge w:val="restart"/>
          </w:tcPr>
          <w:p w14:paraId="1201DC17" w14:textId="77777777" w:rsidR="0054483F" w:rsidRPr="007F3B8C" w:rsidRDefault="0054483F" w:rsidP="0054483F">
            <w:pPr>
              <w:pStyle w:val="TableParagraph"/>
              <w:spacing w:before="190"/>
              <w:ind w:left="1162" w:right="209" w:hanging="925"/>
              <w:rPr>
                <w:sz w:val="20"/>
              </w:rPr>
            </w:pPr>
            <w:r w:rsidRPr="007F3B8C">
              <w:rPr>
                <w:sz w:val="20"/>
              </w:rPr>
              <w:t>General Medical Assistance in Bucharest</w:t>
            </w:r>
          </w:p>
        </w:tc>
        <w:tc>
          <w:tcPr>
            <w:tcW w:w="2333" w:type="dxa"/>
          </w:tcPr>
          <w:p w14:paraId="6C652C5A" w14:textId="516605D8" w:rsidR="0054483F" w:rsidRPr="007F3B8C" w:rsidRDefault="0054483F" w:rsidP="0054483F">
            <w:pPr>
              <w:pStyle w:val="TableParagraph"/>
              <w:spacing w:line="275" w:lineRule="exact"/>
              <w:ind w:left="111" w:right="103"/>
              <w:jc w:val="center"/>
              <w:rPr>
                <w:sz w:val="24"/>
              </w:rPr>
            </w:pPr>
            <w:r w:rsidRPr="007F3B8C">
              <w:rPr>
                <w:sz w:val="24"/>
              </w:rPr>
              <w:t>2000 (EU)</w:t>
            </w:r>
          </w:p>
        </w:tc>
        <w:tc>
          <w:tcPr>
            <w:tcW w:w="2333" w:type="dxa"/>
            <w:vMerge w:val="restart"/>
          </w:tcPr>
          <w:p w14:paraId="00637C46" w14:textId="2588E49A" w:rsidR="0054483F" w:rsidRPr="007F3B8C" w:rsidRDefault="0054483F" w:rsidP="0054483F">
            <w:pPr>
              <w:pStyle w:val="TableParagraph"/>
              <w:spacing w:before="143"/>
              <w:ind w:left="766"/>
              <w:rPr>
                <w:sz w:val="24"/>
              </w:rPr>
            </w:pPr>
            <w:r w:rsidRPr="005B0E74">
              <w:t>Ro</w:t>
            </w:r>
          </w:p>
        </w:tc>
      </w:tr>
      <w:tr w:rsidR="0054483F" w:rsidRPr="007F3B8C" w14:paraId="7BA1EEE4" w14:textId="77777777" w:rsidTr="002F4878">
        <w:trPr>
          <w:trHeight w:val="275"/>
        </w:trPr>
        <w:tc>
          <w:tcPr>
            <w:tcW w:w="1302" w:type="dxa"/>
            <w:vMerge/>
            <w:tcBorders>
              <w:top w:val="nil"/>
            </w:tcBorders>
          </w:tcPr>
          <w:p w14:paraId="282AE48B" w14:textId="77777777" w:rsidR="0054483F" w:rsidRPr="007F3B8C" w:rsidRDefault="0054483F" w:rsidP="0054483F">
            <w:pPr>
              <w:rPr>
                <w:sz w:val="2"/>
                <w:szCs w:val="2"/>
              </w:rPr>
            </w:pPr>
          </w:p>
        </w:tc>
        <w:tc>
          <w:tcPr>
            <w:tcW w:w="3028" w:type="dxa"/>
            <w:vMerge/>
            <w:tcBorders>
              <w:top w:val="nil"/>
            </w:tcBorders>
          </w:tcPr>
          <w:p w14:paraId="108E6F98" w14:textId="77777777" w:rsidR="0054483F" w:rsidRPr="007F3B8C" w:rsidRDefault="0054483F" w:rsidP="0054483F">
            <w:pPr>
              <w:rPr>
                <w:sz w:val="2"/>
                <w:szCs w:val="2"/>
              </w:rPr>
            </w:pPr>
          </w:p>
        </w:tc>
        <w:tc>
          <w:tcPr>
            <w:tcW w:w="2333" w:type="dxa"/>
          </w:tcPr>
          <w:p w14:paraId="4CE9CC4D" w14:textId="77777777" w:rsidR="0054483F" w:rsidRPr="007F3B8C" w:rsidRDefault="0054483F" w:rsidP="0054483F">
            <w:pPr>
              <w:pStyle w:val="TableParagraph"/>
              <w:spacing w:line="256" w:lineRule="exact"/>
              <w:ind w:left="109" w:right="103"/>
              <w:jc w:val="center"/>
              <w:rPr>
                <w:sz w:val="24"/>
              </w:rPr>
            </w:pPr>
            <w:r w:rsidRPr="007F3B8C">
              <w:rPr>
                <w:sz w:val="24"/>
              </w:rPr>
              <w:t>4000 (NON-EU)</w:t>
            </w:r>
          </w:p>
          <w:p w14:paraId="435BC544" w14:textId="10920580" w:rsidR="0054483F" w:rsidRPr="007F3B8C" w:rsidRDefault="0054483F" w:rsidP="0054483F">
            <w:pPr>
              <w:pStyle w:val="TableParagraph"/>
              <w:spacing w:line="256" w:lineRule="exact"/>
              <w:ind w:left="109" w:right="103"/>
              <w:jc w:val="center"/>
              <w:rPr>
                <w:sz w:val="24"/>
              </w:rPr>
            </w:pPr>
          </w:p>
        </w:tc>
        <w:tc>
          <w:tcPr>
            <w:tcW w:w="2333" w:type="dxa"/>
            <w:vMerge/>
            <w:tcBorders>
              <w:top w:val="nil"/>
            </w:tcBorders>
          </w:tcPr>
          <w:p w14:paraId="32AB95E3" w14:textId="77777777" w:rsidR="0054483F" w:rsidRPr="007F3B8C" w:rsidRDefault="0054483F" w:rsidP="0054483F">
            <w:pPr>
              <w:rPr>
                <w:sz w:val="2"/>
                <w:szCs w:val="2"/>
              </w:rPr>
            </w:pPr>
          </w:p>
        </w:tc>
      </w:tr>
      <w:tr w:rsidR="0054483F" w:rsidRPr="007F3B8C" w14:paraId="3300858D" w14:textId="77777777" w:rsidTr="002F4878">
        <w:trPr>
          <w:trHeight w:val="551"/>
        </w:trPr>
        <w:tc>
          <w:tcPr>
            <w:tcW w:w="1302" w:type="dxa"/>
            <w:vMerge w:val="restart"/>
          </w:tcPr>
          <w:p w14:paraId="0E56A155" w14:textId="77777777" w:rsidR="0054483F" w:rsidRPr="007F3B8C" w:rsidRDefault="0054483F" w:rsidP="0054483F">
            <w:pPr>
              <w:pStyle w:val="TableParagraph"/>
              <w:rPr>
                <w:sz w:val="32"/>
              </w:rPr>
            </w:pPr>
          </w:p>
          <w:p w14:paraId="2C780123" w14:textId="77777777" w:rsidR="0054483F" w:rsidRPr="007F3B8C" w:rsidRDefault="0054483F" w:rsidP="0054483F">
            <w:pPr>
              <w:pStyle w:val="TableParagraph"/>
              <w:ind w:left="330" w:right="440"/>
              <w:jc w:val="center"/>
              <w:rPr>
                <w:sz w:val="24"/>
              </w:rPr>
            </w:pPr>
            <w:r w:rsidRPr="007F3B8C">
              <w:rPr>
                <w:sz w:val="24"/>
              </w:rPr>
              <w:t>9.</w:t>
            </w:r>
          </w:p>
        </w:tc>
        <w:tc>
          <w:tcPr>
            <w:tcW w:w="3028" w:type="dxa"/>
            <w:vMerge w:val="restart"/>
          </w:tcPr>
          <w:p w14:paraId="12D06B97" w14:textId="77777777" w:rsidR="0054483F" w:rsidRPr="007F3B8C" w:rsidRDefault="0054483F" w:rsidP="0054483F">
            <w:pPr>
              <w:pStyle w:val="TableParagraph"/>
              <w:rPr>
                <w:sz w:val="24"/>
              </w:rPr>
            </w:pPr>
          </w:p>
          <w:p w14:paraId="60BC4B75" w14:textId="77777777" w:rsidR="0054483F" w:rsidRPr="007F3B8C" w:rsidRDefault="0054483F" w:rsidP="0054483F">
            <w:pPr>
              <w:pStyle w:val="TableParagraph"/>
              <w:ind w:left="394" w:right="209" w:hanging="157"/>
              <w:rPr>
                <w:sz w:val="20"/>
              </w:rPr>
            </w:pPr>
            <w:r w:rsidRPr="007F3B8C">
              <w:rPr>
                <w:sz w:val="20"/>
              </w:rPr>
              <w:t>General Medical Assistance in Bucharest (in English)</w:t>
            </w:r>
          </w:p>
        </w:tc>
        <w:tc>
          <w:tcPr>
            <w:tcW w:w="2333" w:type="dxa"/>
          </w:tcPr>
          <w:p w14:paraId="32A7ABE9" w14:textId="316D6633" w:rsidR="0054483F" w:rsidRPr="007F3B8C" w:rsidRDefault="0054483F" w:rsidP="0054483F">
            <w:pPr>
              <w:pStyle w:val="TableParagraph"/>
              <w:spacing w:line="275" w:lineRule="exact"/>
              <w:ind w:left="109" w:right="103"/>
              <w:jc w:val="center"/>
              <w:rPr>
                <w:sz w:val="24"/>
              </w:rPr>
            </w:pPr>
            <w:r w:rsidRPr="007F3B8C">
              <w:rPr>
                <w:sz w:val="24"/>
              </w:rPr>
              <w:t>2000 (EU)</w:t>
            </w:r>
          </w:p>
        </w:tc>
        <w:tc>
          <w:tcPr>
            <w:tcW w:w="2333" w:type="dxa"/>
            <w:vMerge w:val="restart"/>
          </w:tcPr>
          <w:p w14:paraId="657ACC67" w14:textId="6EE2C7DA" w:rsidR="0054483F" w:rsidRPr="007F3B8C" w:rsidRDefault="0054483F" w:rsidP="0054483F">
            <w:pPr>
              <w:pStyle w:val="TableParagraph"/>
              <w:spacing w:before="229"/>
              <w:ind w:left="780"/>
              <w:rPr>
                <w:sz w:val="24"/>
              </w:rPr>
            </w:pPr>
            <w:proofErr w:type="spellStart"/>
            <w:r>
              <w:t>En</w:t>
            </w:r>
            <w:proofErr w:type="spellEnd"/>
          </w:p>
        </w:tc>
      </w:tr>
      <w:tr w:rsidR="0054483F" w:rsidRPr="007F3B8C" w14:paraId="581CCFC8" w14:textId="77777777" w:rsidTr="002F4878">
        <w:trPr>
          <w:trHeight w:val="450"/>
        </w:trPr>
        <w:tc>
          <w:tcPr>
            <w:tcW w:w="1302" w:type="dxa"/>
            <w:vMerge/>
            <w:tcBorders>
              <w:top w:val="nil"/>
            </w:tcBorders>
          </w:tcPr>
          <w:p w14:paraId="36104EE9" w14:textId="77777777" w:rsidR="0054483F" w:rsidRPr="007F3B8C" w:rsidRDefault="0054483F" w:rsidP="0054483F">
            <w:pPr>
              <w:rPr>
                <w:sz w:val="2"/>
                <w:szCs w:val="2"/>
              </w:rPr>
            </w:pPr>
          </w:p>
        </w:tc>
        <w:tc>
          <w:tcPr>
            <w:tcW w:w="3028" w:type="dxa"/>
            <w:vMerge/>
            <w:tcBorders>
              <w:top w:val="nil"/>
            </w:tcBorders>
          </w:tcPr>
          <w:p w14:paraId="2AB00E92" w14:textId="77777777" w:rsidR="0054483F" w:rsidRPr="007F3B8C" w:rsidRDefault="0054483F" w:rsidP="0054483F">
            <w:pPr>
              <w:rPr>
                <w:sz w:val="2"/>
                <w:szCs w:val="2"/>
              </w:rPr>
            </w:pPr>
          </w:p>
        </w:tc>
        <w:tc>
          <w:tcPr>
            <w:tcW w:w="2333" w:type="dxa"/>
          </w:tcPr>
          <w:p w14:paraId="45F27435" w14:textId="77777777" w:rsidR="0054483F" w:rsidRPr="007F3B8C" w:rsidRDefault="0054483F" w:rsidP="0054483F">
            <w:pPr>
              <w:pStyle w:val="TableParagraph"/>
              <w:spacing w:before="87"/>
              <w:ind w:left="109" w:right="103"/>
              <w:jc w:val="center"/>
              <w:rPr>
                <w:sz w:val="24"/>
              </w:rPr>
            </w:pPr>
            <w:r w:rsidRPr="007F3B8C">
              <w:rPr>
                <w:sz w:val="24"/>
              </w:rPr>
              <w:t>4000 (NON-EU)</w:t>
            </w:r>
          </w:p>
          <w:p w14:paraId="3F2BCD48" w14:textId="404F86C8" w:rsidR="0054483F" w:rsidRPr="007F3B8C" w:rsidRDefault="0054483F" w:rsidP="0054483F">
            <w:pPr>
              <w:pStyle w:val="TableParagraph"/>
              <w:spacing w:before="87"/>
              <w:ind w:left="109" w:right="103"/>
              <w:jc w:val="center"/>
              <w:rPr>
                <w:sz w:val="24"/>
              </w:rPr>
            </w:pPr>
          </w:p>
        </w:tc>
        <w:tc>
          <w:tcPr>
            <w:tcW w:w="2333" w:type="dxa"/>
            <w:vMerge/>
            <w:tcBorders>
              <w:top w:val="nil"/>
            </w:tcBorders>
          </w:tcPr>
          <w:p w14:paraId="0E6F1F9F" w14:textId="77777777" w:rsidR="0054483F" w:rsidRPr="007F3B8C" w:rsidRDefault="0054483F" w:rsidP="0054483F">
            <w:pPr>
              <w:rPr>
                <w:sz w:val="2"/>
                <w:szCs w:val="2"/>
              </w:rPr>
            </w:pPr>
          </w:p>
        </w:tc>
      </w:tr>
      <w:tr w:rsidR="0054483F" w:rsidRPr="007F3B8C" w14:paraId="6CA4E3A1" w14:textId="77777777" w:rsidTr="002F4878">
        <w:trPr>
          <w:trHeight w:val="552"/>
        </w:trPr>
        <w:tc>
          <w:tcPr>
            <w:tcW w:w="1302" w:type="dxa"/>
            <w:vMerge w:val="restart"/>
          </w:tcPr>
          <w:p w14:paraId="645C0E43" w14:textId="77777777" w:rsidR="0054483F" w:rsidRPr="007F3B8C" w:rsidRDefault="0054483F" w:rsidP="0054483F">
            <w:pPr>
              <w:pStyle w:val="TableParagraph"/>
              <w:spacing w:before="4"/>
              <w:rPr>
                <w:sz w:val="24"/>
              </w:rPr>
            </w:pPr>
          </w:p>
          <w:p w14:paraId="3A9BFBAE" w14:textId="77777777" w:rsidR="0054483F" w:rsidRPr="007F3B8C" w:rsidRDefault="0054483F" w:rsidP="0054483F">
            <w:pPr>
              <w:pStyle w:val="TableParagraph"/>
              <w:ind w:left="447" w:right="440"/>
              <w:jc w:val="center"/>
              <w:rPr>
                <w:sz w:val="24"/>
              </w:rPr>
            </w:pPr>
            <w:r w:rsidRPr="007F3B8C">
              <w:rPr>
                <w:sz w:val="24"/>
              </w:rPr>
              <w:t>10.</w:t>
            </w:r>
          </w:p>
        </w:tc>
        <w:tc>
          <w:tcPr>
            <w:tcW w:w="3028" w:type="dxa"/>
            <w:vMerge w:val="restart"/>
          </w:tcPr>
          <w:p w14:paraId="0D1305CD" w14:textId="77777777" w:rsidR="0054483F" w:rsidRPr="007F3B8C" w:rsidRDefault="0054483F" w:rsidP="0054483F">
            <w:pPr>
              <w:pStyle w:val="TableParagraph"/>
              <w:spacing w:before="190"/>
              <w:ind w:left="1289" w:right="209" w:hanging="1052"/>
              <w:rPr>
                <w:sz w:val="20"/>
              </w:rPr>
            </w:pPr>
            <w:r w:rsidRPr="007F3B8C">
              <w:rPr>
                <w:sz w:val="20"/>
              </w:rPr>
              <w:t>General Medical Assistance in Buzau</w:t>
            </w:r>
          </w:p>
        </w:tc>
        <w:tc>
          <w:tcPr>
            <w:tcW w:w="2333" w:type="dxa"/>
          </w:tcPr>
          <w:p w14:paraId="2DD236CE" w14:textId="3720D459" w:rsidR="0054483F" w:rsidRPr="007F3B8C" w:rsidRDefault="0054483F" w:rsidP="0054483F">
            <w:pPr>
              <w:pStyle w:val="TableParagraph"/>
              <w:spacing w:line="275" w:lineRule="exact"/>
              <w:ind w:left="111" w:right="103"/>
              <w:jc w:val="center"/>
              <w:rPr>
                <w:sz w:val="24"/>
              </w:rPr>
            </w:pPr>
            <w:r w:rsidRPr="007F3B8C">
              <w:rPr>
                <w:sz w:val="24"/>
              </w:rPr>
              <w:t>2000 (EU)</w:t>
            </w:r>
          </w:p>
        </w:tc>
        <w:tc>
          <w:tcPr>
            <w:tcW w:w="2333" w:type="dxa"/>
            <w:vMerge w:val="restart"/>
          </w:tcPr>
          <w:p w14:paraId="748D528D" w14:textId="6DA5D6AF" w:rsidR="0054483F" w:rsidRPr="007F3B8C" w:rsidRDefault="0054483F" w:rsidP="0054483F">
            <w:pPr>
              <w:pStyle w:val="TableParagraph"/>
              <w:spacing w:before="143"/>
              <w:ind w:left="766"/>
              <w:rPr>
                <w:sz w:val="24"/>
              </w:rPr>
            </w:pPr>
            <w:r w:rsidRPr="005B0E74">
              <w:t>Ro</w:t>
            </w:r>
          </w:p>
        </w:tc>
      </w:tr>
      <w:tr w:rsidR="00CB6286" w:rsidRPr="007F3B8C" w14:paraId="6065EE37" w14:textId="77777777" w:rsidTr="002F4878">
        <w:trPr>
          <w:trHeight w:val="1030"/>
        </w:trPr>
        <w:tc>
          <w:tcPr>
            <w:tcW w:w="1302" w:type="dxa"/>
            <w:vMerge/>
            <w:tcBorders>
              <w:top w:val="nil"/>
            </w:tcBorders>
          </w:tcPr>
          <w:p w14:paraId="0CBD93CC" w14:textId="77777777" w:rsidR="00CB6286" w:rsidRPr="007F3B8C" w:rsidRDefault="00CB6286">
            <w:pPr>
              <w:rPr>
                <w:sz w:val="2"/>
                <w:szCs w:val="2"/>
              </w:rPr>
            </w:pPr>
          </w:p>
        </w:tc>
        <w:tc>
          <w:tcPr>
            <w:tcW w:w="3028" w:type="dxa"/>
            <w:vMerge/>
            <w:tcBorders>
              <w:top w:val="nil"/>
            </w:tcBorders>
          </w:tcPr>
          <w:p w14:paraId="5FDBB9C5" w14:textId="77777777" w:rsidR="00CB6286" w:rsidRPr="007F3B8C" w:rsidRDefault="00CB6286">
            <w:pPr>
              <w:rPr>
                <w:sz w:val="2"/>
                <w:szCs w:val="2"/>
              </w:rPr>
            </w:pPr>
          </w:p>
        </w:tc>
        <w:tc>
          <w:tcPr>
            <w:tcW w:w="2333" w:type="dxa"/>
          </w:tcPr>
          <w:p w14:paraId="7EBE5D84" w14:textId="77777777" w:rsidR="00CB6286" w:rsidRPr="007F3B8C" w:rsidRDefault="00CB6286">
            <w:pPr>
              <w:pStyle w:val="TableParagraph"/>
              <w:spacing w:line="256" w:lineRule="exact"/>
              <w:ind w:left="109" w:right="103"/>
              <w:jc w:val="center"/>
              <w:rPr>
                <w:sz w:val="24"/>
              </w:rPr>
            </w:pPr>
            <w:r w:rsidRPr="007F3B8C">
              <w:rPr>
                <w:sz w:val="24"/>
              </w:rPr>
              <w:t>4000 (NON-EU)</w:t>
            </w:r>
          </w:p>
          <w:p w14:paraId="0B72B168" w14:textId="0160EF06" w:rsidR="00CB6286" w:rsidRPr="007F3B8C" w:rsidRDefault="00CB6286">
            <w:pPr>
              <w:pStyle w:val="TableParagraph"/>
              <w:spacing w:line="256" w:lineRule="exact"/>
              <w:ind w:left="109" w:right="103"/>
              <w:jc w:val="center"/>
              <w:rPr>
                <w:sz w:val="24"/>
              </w:rPr>
            </w:pPr>
          </w:p>
        </w:tc>
        <w:tc>
          <w:tcPr>
            <w:tcW w:w="2333" w:type="dxa"/>
            <w:vMerge/>
            <w:tcBorders>
              <w:top w:val="nil"/>
            </w:tcBorders>
          </w:tcPr>
          <w:p w14:paraId="4A0C9967" w14:textId="77777777" w:rsidR="00CB6286" w:rsidRPr="007F3B8C" w:rsidRDefault="00CB6286">
            <w:pPr>
              <w:rPr>
                <w:sz w:val="2"/>
                <w:szCs w:val="2"/>
              </w:rPr>
            </w:pPr>
          </w:p>
        </w:tc>
      </w:tr>
    </w:tbl>
    <w:p w14:paraId="42CBE65C" w14:textId="77777777" w:rsidR="00F83F0A" w:rsidRPr="007F3B8C" w:rsidRDefault="00F83F0A">
      <w:pPr>
        <w:rPr>
          <w:sz w:val="2"/>
          <w:szCs w:val="2"/>
        </w:rPr>
        <w:sectPr w:rsidR="00F83F0A" w:rsidRPr="007F3B8C">
          <w:pgSz w:w="11910" w:h="16840"/>
          <w:pgMar w:top="1400" w:right="140" w:bottom="1200" w:left="200" w:header="0" w:footer="1000" w:gutter="0"/>
          <w:cols w:space="720"/>
        </w:sectPr>
      </w:pPr>
    </w:p>
    <w:p w14:paraId="23513E73" w14:textId="77777777" w:rsidR="00F83F0A" w:rsidRPr="007F3B8C" w:rsidRDefault="008525C6">
      <w:pPr>
        <w:pStyle w:val="Heading1"/>
        <w:spacing w:before="72"/>
      </w:pPr>
      <w:r w:rsidRPr="007F3B8C">
        <w:lastRenderedPageBreak/>
        <w:t>Chapter I.8. CANDIDATES' REGISTRATION</w:t>
      </w:r>
    </w:p>
    <w:p w14:paraId="7ED5923F" w14:textId="77777777" w:rsidR="00F83F0A" w:rsidRPr="007F3B8C" w:rsidRDefault="00F83F0A">
      <w:pPr>
        <w:pStyle w:val="BodyText"/>
        <w:ind w:left="0" w:firstLine="0"/>
        <w:rPr>
          <w:b/>
        </w:rPr>
      </w:pPr>
    </w:p>
    <w:p w14:paraId="62587E3C" w14:textId="4F7B8CA0" w:rsidR="00F83F0A" w:rsidRPr="007F3B8C" w:rsidRDefault="008525C6">
      <w:pPr>
        <w:pStyle w:val="BodyText"/>
        <w:ind w:right="1297"/>
        <w:jc w:val="both"/>
      </w:pPr>
      <w:r w:rsidRPr="007F3B8C">
        <w:t>The enrollment of candidates declared admitted following the admission competition is carried out by the Rector's decision. After the enrollment decision, students are registered in the Single Enrollment Register (RMU), with a unique number, valid for the entire period of schooling in the specialization/bachelor's university study program to which they have been admitted.</w:t>
      </w:r>
    </w:p>
    <w:p w14:paraId="77EFADAB" w14:textId="77777777" w:rsidR="00F83F0A" w:rsidRPr="007F3B8C" w:rsidRDefault="008525C6">
      <w:pPr>
        <w:pStyle w:val="BodyText"/>
        <w:spacing w:before="1"/>
        <w:ind w:right="1299"/>
        <w:jc w:val="both"/>
      </w:pPr>
      <w:r w:rsidRPr="007F3B8C">
        <w:t>Enrolled students are required to conclude an annual study contract with the higher education institution, a document that will be signed by both parties.</w:t>
      </w:r>
      <w:r w:rsidRPr="007F3B8C">
        <w:rPr>
          <w:spacing w:val="-2"/>
        </w:rPr>
        <w:t xml:space="preserve"> </w:t>
      </w:r>
      <w:r w:rsidRPr="007F3B8C">
        <w:t>part.</w:t>
      </w:r>
    </w:p>
    <w:p w14:paraId="40E66C36" w14:textId="77777777" w:rsidR="00F83F0A" w:rsidRPr="007F3B8C" w:rsidRDefault="00F83F0A">
      <w:pPr>
        <w:pStyle w:val="BodyText"/>
        <w:ind w:left="0" w:firstLine="0"/>
        <w:rPr>
          <w:sz w:val="26"/>
        </w:rPr>
      </w:pPr>
    </w:p>
    <w:p w14:paraId="4DD7F665" w14:textId="77777777" w:rsidR="00F83F0A" w:rsidRPr="007F3B8C" w:rsidRDefault="008525C6" w:rsidP="00DB7ACC">
      <w:pPr>
        <w:pStyle w:val="Heading1"/>
        <w:numPr>
          <w:ilvl w:val="1"/>
          <w:numId w:val="22"/>
        </w:numPr>
        <w:tabs>
          <w:tab w:val="left" w:pos="2256"/>
        </w:tabs>
        <w:ind w:left="2255" w:hanging="308"/>
      </w:pPr>
      <w:r w:rsidRPr="007F3B8C">
        <w:t>UNIVERSITY STUDIES CYCLE OF</w:t>
      </w:r>
      <w:r w:rsidRPr="007F3B8C">
        <w:rPr>
          <w:spacing w:val="1"/>
        </w:rPr>
        <w:t xml:space="preserve"> </w:t>
      </w:r>
      <w:r w:rsidRPr="007F3B8C">
        <w:t>MASTER</w:t>
      </w:r>
    </w:p>
    <w:p w14:paraId="7114688A" w14:textId="77777777" w:rsidR="00F83F0A" w:rsidRPr="007F3B8C" w:rsidRDefault="00F83F0A">
      <w:pPr>
        <w:pStyle w:val="BodyText"/>
        <w:ind w:left="0" w:firstLine="0"/>
        <w:rPr>
          <w:b/>
        </w:rPr>
      </w:pPr>
    </w:p>
    <w:p w14:paraId="36FB6CE5" w14:textId="77777777" w:rsidR="00F83F0A" w:rsidRPr="007F3B8C" w:rsidRDefault="008525C6">
      <w:pPr>
        <w:ind w:left="1240" w:right="1300" w:firstLine="707"/>
        <w:jc w:val="both"/>
        <w:rPr>
          <w:b/>
          <w:sz w:val="24"/>
        </w:rPr>
      </w:pPr>
      <w:r w:rsidRPr="007F3B8C">
        <w:rPr>
          <w:b/>
          <w:sz w:val="24"/>
        </w:rPr>
        <w:t>Chapter II.1. MASTER'S DEGREE FIELDS AND PROGRAMS</w:t>
      </w:r>
    </w:p>
    <w:p w14:paraId="668D6348" w14:textId="77777777" w:rsidR="00F83F0A" w:rsidRPr="007F3B8C" w:rsidRDefault="00F83F0A">
      <w:pPr>
        <w:pStyle w:val="BodyText"/>
        <w:ind w:left="0" w:firstLine="0"/>
        <w:rPr>
          <w:b/>
        </w:rPr>
      </w:pPr>
    </w:p>
    <w:p w14:paraId="5926B60B" w14:textId="77777777" w:rsidR="00F83F0A" w:rsidRPr="007F3B8C" w:rsidRDefault="008525C6">
      <w:pPr>
        <w:pStyle w:val="BodyText"/>
        <w:ind w:right="1298"/>
        <w:jc w:val="both"/>
      </w:pPr>
      <w:r w:rsidRPr="007F3B8C">
        <w:t>Bioterra University of Bucharest organizes admission for the following fields and university study programs:</w:t>
      </w:r>
      <w:r w:rsidRPr="007F3B8C">
        <w:rPr>
          <w:spacing w:val="-5"/>
        </w:rPr>
        <w:t xml:space="preserve"> </w:t>
      </w:r>
      <w:r w:rsidRPr="007F3B8C">
        <w:t>Master's degree:</w:t>
      </w:r>
    </w:p>
    <w:p w14:paraId="3D22AB9F" w14:textId="77777777" w:rsidR="00F83F0A" w:rsidRPr="007F3B8C" w:rsidRDefault="00F83F0A">
      <w:pPr>
        <w:pStyle w:val="BodyText"/>
        <w:spacing w:before="1"/>
        <w:ind w:left="0" w:firstLine="0"/>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5"/>
        <w:gridCol w:w="1532"/>
        <w:gridCol w:w="2305"/>
        <w:gridCol w:w="992"/>
        <w:gridCol w:w="1096"/>
        <w:gridCol w:w="1172"/>
        <w:gridCol w:w="950"/>
        <w:gridCol w:w="1134"/>
      </w:tblGrid>
      <w:tr w:rsidR="00F83F0A" w:rsidRPr="007F3B8C" w14:paraId="698906EA" w14:textId="77777777" w:rsidTr="002F4878">
        <w:trPr>
          <w:trHeight w:val="921"/>
        </w:trPr>
        <w:tc>
          <w:tcPr>
            <w:tcW w:w="735" w:type="dxa"/>
          </w:tcPr>
          <w:p w14:paraId="761ED49D" w14:textId="77777777" w:rsidR="00F83F0A" w:rsidRPr="007F3B8C" w:rsidRDefault="00F83F0A" w:rsidP="004A683E">
            <w:pPr>
              <w:pStyle w:val="TableParagraph"/>
              <w:spacing w:before="1"/>
              <w:jc w:val="center"/>
              <w:rPr>
                <w:b/>
                <w:sz w:val="24"/>
              </w:rPr>
            </w:pPr>
          </w:p>
          <w:p w14:paraId="17CF93C8" w14:textId="6E0B814F" w:rsidR="00F83F0A" w:rsidRPr="007F3B8C" w:rsidRDefault="008525C6" w:rsidP="004A683E">
            <w:pPr>
              <w:pStyle w:val="TableParagraph"/>
              <w:ind w:left="235" w:right="207" w:firstLine="4"/>
              <w:jc w:val="center"/>
              <w:rPr>
                <w:b/>
                <w:sz w:val="16"/>
              </w:rPr>
            </w:pPr>
            <w:r w:rsidRPr="007F3B8C">
              <w:rPr>
                <w:b/>
                <w:sz w:val="16"/>
              </w:rPr>
              <w:t>No. of doc</w:t>
            </w:r>
            <w:r w:rsidR="002F4878">
              <w:rPr>
                <w:b/>
                <w:sz w:val="16"/>
              </w:rPr>
              <w:t>.</w:t>
            </w:r>
          </w:p>
        </w:tc>
        <w:tc>
          <w:tcPr>
            <w:tcW w:w="1532" w:type="dxa"/>
          </w:tcPr>
          <w:p w14:paraId="1165262B" w14:textId="77777777" w:rsidR="00F83F0A" w:rsidRPr="007F3B8C" w:rsidRDefault="00F83F0A" w:rsidP="004A683E">
            <w:pPr>
              <w:pStyle w:val="TableParagraph"/>
              <w:spacing w:before="2"/>
              <w:jc w:val="center"/>
              <w:rPr>
                <w:b/>
                <w:sz w:val="16"/>
              </w:rPr>
            </w:pPr>
          </w:p>
          <w:p w14:paraId="7075F02C" w14:textId="77777777" w:rsidR="00F83F0A" w:rsidRPr="007F3B8C" w:rsidRDefault="008525C6" w:rsidP="004A683E">
            <w:pPr>
              <w:pStyle w:val="TableParagraph"/>
              <w:ind w:left="112" w:right="101"/>
              <w:jc w:val="center"/>
              <w:rPr>
                <w:b/>
                <w:sz w:val="16"/>
              </w:rPr>
            </w:pPr>
            <w:r w:rsidRPr="007F3B8C">
              <w:rPr>
                <w:b/>
                <w:sz w:val="16"/>
              </w:rPr>
              <w:t>Field of study for a master's degree</w:t>
            </w:r>
          </w:p>
        </w:tc>
        <w:tc>
          <w:tcPr>
            <w:tcW w:w="2305" w:type="dxa"/>
          </w:tcPr>
          <w:p w14:paraId="778BBCCB" w14:textId="77777777" w:rsidR="00F83F0A" w:rsidRPr="007F3B8C" w:rsidRDefault="00F83F0A" w:rsidP="004A683E">
            <w:pPr>
              <w:pStyle w:val="TableParagraph"/>
              <w:spacing w:before="2"/>
              <w:jc w:val="center"/>
              <w:rPr>
                <w:b/>
                <w:sz w:val="16"/>
              </w:rPr>
            </w:pPr>
          </w:p>
          <w:p w14:paraId="46D6BED7" w14:textId="77777777" w:rsidR="00F83F0A" w:rsidRPr="007F3B8C" w:rsidRDefault="008525C6" w:rsidP="004A683E">
            <w:pPr>
              <w:pStyle w:val="TableParagraph"/>
              <w:ind w:left="366" w:right="127" w:hanging="209"/>
              <w:jc w:val="center"/>
              <w:rPr>
                <w:b/>
                <w:sz w:val="16"/>
              </w:rPr>
            </w:pPr>
            <w:r w:rsidRPr="007F3B8C">
              <w:rPr>
                <w:b/>
                <w:sz w:val="16"/>
              </w:rPr>
              <w:t>Name of master's degree program</w:t>
            </w:r>
          </w:p>
        </w:tc>
        <w:tc>
          <w:tcPr>
            <w:tcW w:w="992" w:type="dxa"/>
          </w:tcPr>
          <w:p w14:paraId="37642B21" w14:textId="77777777" w:rsidR="00F83F0A" w:rsidRPr="007F3B8C" w:rsidRDefault="00F83F0A" w:rsidP="004A683E">
            <w:pPr>
              <w:pStyle w:val="TableParagraph"/>
              <w:spacing w:before="1"/>
              <w:jc w:val="center"/>
              <w:rPr>
                <w:b/>
                <w:sz w:val="24"/>
              </w:rPr>
            </w:pPr>
          </w:p>
          <w:p w14:paraId="18D74F7B" w14:textId="77777777" w:rsidR="00F83F0A" w:rsidRPr="007F3B8C" w:rsidRDefault="008525C6" w:rsidP="004A683E">
            <w:pPr>
              <w:pStyle w:val="TableParagraph"/>
              <w:ind w:left="143" w:right="111" w:firstLine="96"/>
              <w:jc w:val="center"/>
              <w:rPr>
                <w:b/>
                <w:sz w:val="16"/>
              </w:rPr>
            </w:pPr>
            <w:r w:rsidRPr="007F3B8C">
              <w:rPr>
                <w:b/>
                <w:sz w:val="16"/>
              </w:rPr>
              <w:t>Geographic location</w:t>
            </w:r>
          </w:p>
        </w:tc>
        <w:tc>
          <w:tcPr>
            <w:tcW w:w="1096" w:type="dxa"/>
          </w:tcPr>
          <w:p w14:paraId="1710E7E5" w14:textId="77777777" w:rsidR="00F83F0A" w:rsidRPr="007F3B8C" w:rsidRDefault="00F83F0A" w:rsidP="004A683E">
            <w:pPr>
              <w:pStyle w:val="TableParagraph"/>
              <w:spacing w:before="1"/>
              <w:jc w:val="center"/>
              <w:rPr>
                <w:b/>
                <w:sz w:val="24"/>
              </w:rPr>
            </w:pPr>
          </w:p>
          <w:p w14:paraId="7E9CF73B" w14:textId="456F7621" w:rsidR="00F83F0A" w:rsidRPr="007F3B8C" w:rsidRDefault="008525C6" w:rsidP="004A683E">
            <w:pPr>
              <w:pStyle w:val="TableParagraph"/>
              <w:ind w:left="297" w:right="209" w:hanging="58"/>
              <w:jc w:val="center"/>
              <w:rPr>
                <w:b/>
                <w:sz w:val="16"/>
              </w:rPr>
            </w:pPr>
            <w:r w:rsidRPr="007F3B8C">
              <w:rPr>
                <w:b/>
                <w:sz w:val="16"/>
              </w:rPr>
              <w:t>Language of instruction</w:t>
            </w:r>
          </w:p>
        </w:tc>
        <w:tc>
          <w:tcPr>
            <w:tcW w:w="1172" w:type="dxa"/>
          </w:tcPr>
          <w:p w14:paraId="66C597BB" w14:textId="77777777" w:rsidR="00F83F0A" w:rsidRPr="007F3B8C" w:rsidRDefault="00F83F0A" w:rsidP="004A683E">
            <w:pPr>
              <w:pStyle w:val="TableParagraph"/>
              <w:spacing w:before="2"/>
              <w:jc w:val="center"/>
              <w:rPr>
                <w:b/>
                <w:sz w:val="16"/>
              </w:rPr>
            </w:pPr>
          </w:p>
          <w:p w14:paraId="455AC02B" w14:textId="23EBD459" w:rsidR="00F83F0A" w:rsidRPr="007F3B8C" w:rsidRDefault="008525C6" w:rsidP="004A683E">
            <w:pPr>
              <w:pStyle w:val="TableParagraph"/>
              <w:ind w:left="133" w:right="111" w:hanging="2"/>
              <w:jc w:val="center"/>
              <w:rPr>
                <w:b/>
                <w:sz w:val="16"/>
              </w:rPr>
            </w:pPr>
            <w:r w:rsidRPr="007F3B8C">
              <w:rPr>
                <w:b/>
                <w:sz w:val="16"/>
              </w:rPr>
              <w:t>Education form</w:t>
            </w:r>
          </w:p>
        </w:tc>
        <w:tc>
          <w:tcPr>
            <w:tcW w:w="950" w:type="dxa"/>
          </w:tcPr>
          <w:p w14:paraId="458B064A" w14:textId="77777777" w:rsidR="00F83F0A" w:rsidRPr="007F3B8C" w:rsidRDefault="008525C6" w:rsidP="004A683E">
            <w:pPr>
              <w:pStyle w:val="TableParagraph"/>
              <w:spacing w:before="95"/>
              <w:ind w:left="130" w:right="108" w:firstLine="1"/>
              <w:jc w:val="center"/>
              <w:rPr>
                <w:b/>
                <w:sz w:val="16"/>
              </w:rPr>
            </w:pPr>
            <w:r w:rsidRPr="007F3B8C">
              <w:rPr>
                <w:b/>
                <w:sz w:val="16"/>
              </w:rPr>
              <w:t>Number of transferable study credits</w:t>
            </w:r>
          </w:p>
        </w:tc>
        <w:tc>
          <w:tcPr>
            <w:tcW w:w="1134" w:type="dxa"/>
          </w:tcPr>
          <w:p w14:paraId="017D2877" w14:textId="77777777" w:rsidR="00F83F0A" w:rsidRPr="007F3B8C" w:rsidRDefault="008525C6" w:rsidP="004A683E">
            <w:pPr>
              <w:pStyle w:val="TableParagraph"/>
              <w:spacing w:before="1"/>
              <w:ind w:left="201" w:right="176"/>
              <w:jc w:val="center"/>
              <w:rPr>
                <w:b/>
                <w:sz w:val="16"/>
              </w:rPr>
            </w:pPr>
            <w:r w:rsidRPr="007F3B8C">
              <w:rPr>
                <w:b/>
                <w:sz w:val="16"/>
              </w:rPr>
              <w:t>Maximum number of students that can be</w:t>
            </w:r>
          </w:p>
          <w:p w14:paraId="39862011" w14:textId="77777777" w:rsidR="00F83F0A" w:rsidRPr="007F3B8C" w:rsidRDefault="008525C6" w:rsidP="004A683E">
            <w:pPr>
              <w:pStyle w:val="TableParagraph"/>
              <w:spacing w:before="1" w:line="163" w:lineRule="exact"/>
              <w:ind w:left="201" w:right="180"/>
              <w:jc w:val="center"/>
              <w:rPr>
                <w:b/>
                <w:sz w:val="16"/>
              </w:rPr>
            </w:pPr>
            <w:r w:rsidRPr="007F3B8C">
              <w:rPr>
                <w:b/>
                <w:sz w:val="16"/>
              </w:rPr>
              <w:t>schooled</w:t>
            </w:r>
          </w:p>
        </w:tc>
      </w:tr>
      <w:tr w:rsidR="00F83F0A" w:rsidRPr="007F3B8C" w14:paraId="78979166" w14:textId="77777777" w:rsidTr="00AB039B">
        <w:trPr>
          <w:trHeight w:val="496"/>
        </w:trPr>
        <w:tc>
          <w:tcPr>
            <w:tcW w:w="735" w:type="dxa"/>
          </w:tcPr>
          <w:p w14:paraId="48DB2309" w14:textId="77777777" w:rsidR="00F83F0A" w:rsidRPr="007F3B8C" w:rsidRDefault="008525C6">
            <w:pPr>
              <w:pStyle w:val="TableParagraph"/>
              <w:spacing w:before="158"/>
              <w:ind w:right="104"/>
              <w:jc w:val="right"/>
              <w:rPr>
                <w:sz w:val="16"/>
              </w:rPr>
            </w:pPr>
            <w:r w:rsidRPr="007F3B8C">
              <w:rPr>
                <w:sz w:val="16"/>
              </w:rPr>
              <w:t>1.</w:t>
            </w:r>
          </w:p>
        </w:tc>
        <w:tc>
          <w:tcPr>
            <w:tcW w:w="1532" w:type="dxa"/>
          </w:tcPr>
          <w:p w14:paraId="19DBFCEB" w14:textId="77777777" w:rsidR="00F83F0A" w:rsidRPr="007F3B8C" w:rsidRDefault="008525C6">
            <w:pPr>
              <w:pStyle w:val="TableParagraph"/>
              <w:spacing w:before="158"/>
              <w:ind w:left="525"/>
              <w:rPr>
                <w:sz w:val="16"/>
              </w:rPr>
            </w:pPr>
            <w:r w:rsidRPr="007F3B8C">
              <w:rPr>
                <w:sz w:val="16"/>
              </w:rPr>
              <w:t>JUSTICE</w:t>
            </w:r>
          </w:p>
        </w:tc>
        <w:tc>
          <w:tcPr>
            <w:tcW w:w="2305" w:type="dxa"/>
          </w:tcPr>
          <w:p w14:paraId="27828562" w14:textId="77777777" w:rsidR="00F83F0A" w:rsidRPr="007F3B8C" w:rsidRDefault="008525C6">
            <w:pPr>
              <w:pStyle w:val="TableParagraph"/>
              <w:spacing w:before="67"/>
              <w:ind w:left="500" w:right="91" w:hanging="377"/>
              <w:rPr>
                <w:sz w:val="16"/>
              </w:rPr>
            </w:pPr>
            <w:r w:rsidRPr="007F3B8C">
              <w:rPr>
                <w:sz w:val="16"/>
              </w:rPr>
              <w:t>Investigating acts of terrorism and public security</w:t>
            </w:r>
          </w:p>
        </w:tc>
        <w:tc>
          <w:tcPr>
            <w:tcW w:w="992" w:type="dxa"/>
          </w:tcPr>
          <w:p w14:paraId="5543DB6A" w14:textId="77777777" w:rsidR="00F83F0A" w:rsidRPr="007F3B8C" w:rsidRDefault="008525C6">
            <w:pPr>
              <w:pStyle w:val="TableParagraph"/>
              <w:spacing w:before="158"/>
              <w:ind w:left="172" w:right="158"/>
              <w:jc w:val="center"/>
              <w:rPr>
                <w:sz w:val="16"/>
              </w:rPr>
            </w:pPr>
            <w:r w:rsidRPr="007F3B8C">
              <w:rPr>
                <w:sz w:val="16"/>
              </w:rPr>
              <w:t>Bucharest</w:t>
            </w:r>
          </w:p>
        </w:tc>
        <w:tc>
          <w:tcPr>
            <w:tcW w:w="1096" w:type="dxa"/>
            <w:vAlign w:val="center"/>
          </w:tcPr>
          <w:p w14:paraId="2745510B" w14:textId="5F8B3559" w:rsidR="00F83F0A" w:rsidRPr="007F3B8C" w:rsidRDefault="00AB039B" w:rsidP="00AB039B">
            <w:pPr>
              <w:pStyle w:val="TableParagraph"/>
              <w:spacing w:before="158"/>
              <w:ind w:left="282" w:right="265"/>
              <w:jc w:val="center"/>
              <w:rPr>
                <w:sz w:val="16"/>
              </w:rPr>
            </w:pPr>
            <w:r>
              <w:rPr>
                <w:sz w:val="16"/>
              </w:rPr>
              <w:t>Ro</w:t>
            </w:r>
          </w:p>
        </w:tc>
        <w:tc>
          <w:tcPr>
            <w:tcW w:w="1172" w:type="dxa"/>
            <w:vAlign w:val="center"/>
          </w:tcPr>
          <w:p w14:paraId="2942DD2D" w14:textId="383BD239" w:rsidR="00F83F0A" w:rsidRPr="007F3B8C" w:rsidRDefault="00AB039B" w:rsidP="00AB039B">
            <w:pPr>
              <w:pStyle w:val="TableParagraph"/>
              <w:spacing w:before="158"/>
              <w:ind w:left="405" w:right="388"/>
              <w:jc w:val="center"/>
              <w:rPr>
                <w:sz w:val="16"/>
              </w:rPr>
            </w:pPr>
            <w:r>
              <w:rPr>
                <w:sz w:val="16"/>
              </w:rPr>
              <w:t>FE</w:t>
            </w:r>
          </w:p>
        </w:tc>
        <w:tc>
          <w:tcPr>
            <w:tcW w:w="950" w:type="dxa"/>
          </w:tcPr>
          <w:p w14:paraId="052BDA72" w14:textId="77777777" w:rsidR="00F83F0A" w:rsidRPr="007F3B8C" w:rsidRDefault="008525C6">
            <w:pPr>
              <w:pStyle w:val="TableParagraph"/>
              <w:spacing w:before="158"/>
              <w:ind w:left="490"/>
              <w:rPr>
                <w:sz w:val="16"/>
              </w:rPr>
            </w:pPr>
            <w:r w:rsidRPr="007F3B8C">
              <w:rPr>
                <w:sz w:val="16"/>
              </w:rPr>
              <w:t>90</w:t>
            </w:r>
          </w:p>
        </w:tc>
        <w:tc>
          <w:tcPr>
            <w:tcW w:w="1134" w:type="dxa"/>
          </w:tcPr>
          <w:p w14:paraId="7E680BBF" w14:textId="77777777" w:rsidR="00F83F0A" w:rsidRPr="007F3B8C" w:rsidRDefault="008525C6">
            <w:pPr>
              <w:pStyle w:val="TableParagraph"/>
              <w:spacing w:before="158"/>
              <w:ind w:left="201" w:right="179"/>
              <w:jc w:val="center"/>
              <w:rPr>
                <w:sz w:val="16"/>
              </w:rPr>
            </w:pPr>
            <w:r w:rsidRPr="007F3B8C">
              <w:rPr>
                <w:sz w:val="16"/>
              </w:rPr>
              <w:t>50</w:t>
            </w:r>
          </w:p>
        </w:tc>
      </w:tr>
      <w:tr w:rsidR="00F83F0A" w:rsidRPr="007F3B8C" w14:paraId="0DEDFCED" w14:textId="77777777" w:rsidTr="00AB039B">
        <w:trPr>
          <w:trHeight w:val="830"/>
        </w:trPr>
        <w:tc>
          <w:tcPr>
            <w:tcW w:w="735" w:type="dxa"/>
          </w:tcPr>
          <w:p w14:paraId="69B1EF5D" w14:textId="77777777" w:rsidR="00F83F0A" w:rsidRPr="007F3B8C" w:rsidRDefault="00F83F0A">
            <w:pPr>
              <w:pStyle w:val="TableParagraph"/>
              <w:rPr>
                <w:sz w:val="18"/>
              </w:rPr>
            </w:pPr>
          </w:p>
          <w:p w14:paraId="6A389F9E" w14:textId="77777777" w:rsidR="00F83F0A" w:rsidRPr="007F3B8C" w:rsidRDefault="008525C6">
            <w:pPr>
              <w:pStyle w:val="TableParagraph"/>
              <w:spacing w:before="118"/>
              <w:ind w:right="104"/>
              <w:jc w:val="right"/>
              <w:rPr>
                <w:sz w:val="16"/>
              </w:rPr>
            </w:pPr>
            <w:r w:rsidRPr="007F3B8C">
              <w:rPr>
                <w:sz w:val="16"/>
              </w:rPr>
              <w:t>2.</w:t>
            </w:r>
          </w:p>
        </w:tc>
        <w:tc>
          <w:tcPr>
            <w:tcW w:w="1532" w:type="dxa"/>
          </w:tcPr>
          <w:p w14:paraId="195072A0" w14:textId="77777777" w:rsidR="00F83F0A" w:rsidRPr="007F3B8C" w:rsidRDefault="008525C6">
            <w:pPr>
              <w:pStyle w:val="TableParagraph"/>
              <w:spacing w:before="141"/>
              <w:ind w:left="254" w:right="225" w:firstLine="112"/>
              <w:rPr>
                <w:sz w:val="16"/>
              </w:rPr>
            </w:pPr>
            <w:r w:rsidRPr="007F3B8C">
              <w:rPr>
                <w:sz w:val="16"/>
              </w:rPr>
              <w:t>FOOD ENGINEERING</w:t>
            </w:r>
          </w:p>
        </w:tc>
        <w:tc>
          <w:tcPr>
            <w:tcW w:w="2305" w:type="dxa"/>
          </w:tcPr>
          <w:p w14:paraId="3E4A3220" w14:textId="77777777" w:rsidR="00F83F0A" w:rsidRPr="007F3B8C" w:rsidRDefault="008525C6">
            <w:pPr>
              <w:pStyle w:val="TableParagraph"/>
              <w:spacing w:before="49"/>
              <w:ind w:left="131" w:right="113"/>
              <w:jc w:val="center"/>
              <w:rPr>
                <w:sz w:val="16"/>
              </w:rPr>
            </w:pPr>
            <w:r w:rsidRPr="007F3B8C">
              <w:rPr>
                <w:sz w:val="16"/>
              </w:rPr>
              <w:t>Inspection, expertise and legislation in food safety, environmental protection and consumer protection</w:t>
            </w:r>
          </w:p>
        </w:tc>
        <w:tc>
          <w:tcPr>
            <w:tcW w:w="992" w:type="dxa"/>
          </w:tcPr>
          <w:p w14:paraId="3F71D2D6" w14:textId="77777777" w:rsidR="00F83F0A" w:rsidRPr="007F3B8C" w:rsidRDefault="00F83F0A">
            <w:pPr>
              <w:pStyle w:val="TableParagraph"/>
              <w:rPr>
                <w:sz w:val="18"/>
              </w:rPr>
            </w:pPr>
          </w:p>
          <w:p w14:paraId="0CB23416" w14:textId="77777777" w:rsidR="00F83F0A" w:rsidRPr="007F3B8C" w:rsidRDefault="008525C6">
            <w:pPr>
              <w:pStyle w:val="TableParagraph"/>
              <w:spacing w:before="118"/>
              <w:ind w:left="171" w:right="158"/>
              <w:jc w:val="center"/>
              <w:rPr>
                <w:sz w:val="16"/>
              </w:rPr>
            </w:pPr>
            <w:r w:rsidRPr="007F3B8C">
              <w:rPr>
                <w:sz w:val="16"/>
              </w:rPr>
              <w:t>Bucharest</w:t>
            </w:r>
          </w:p>
        </w:tc>
        <w:tc>
          <w:tcPr>
            <w:tcW w:w="1096" w:type="dxa"/>
            <w:vAlign w:val="center"/>
          </w:tcPr>
          <w:p w14:paraId="24FA5A0D" w14:textId="306BA562" w:rsidR="00F83F0A" w:rsidRPr="007F3B8C" w:rsidRDefault="00AB039B" w:rsidP="00AB039B">
            <w:pPr>
              <w:pStyle w:val="TableParagraph"/>
              <w:spacing w:before="118"/>
              <w:ind w:left="282" w:right="265"/>
              <w:jc w:val="center"/>
              <w:rPr>
                <w:sz w:val="16"/>
              </w:rPr>
            </w:pPr>
            <w:r>
              <w:rPr>
                <w:sz w:val="16"/>
              </w:rPr>
              <w:t>Ro</w:t>
            </w:r>
          </w:p>
        </w:tc>
        <w:tc>
          <w:tcPr>
            <w:tcW w:w="1172" w:type="dxa"/>
            <w:vAlign w:val="center"/>
          </w:tcPr>
          <w:p w14:paraId="21F02CF7" w14:textId="1EC0D706" w:rsidR="00F83F0A" w:rsidRPr="007F3B8C" w:rsidRDefault="00AB039B" w:rsidP="00AB039B">
            <w:pPr>
              <w:pStyle w:val="TableParagraph"/>
              <w:spacing w:before="118"/>
              <w:ind w:left="404" w:right="390"/>
              <w:jc w:val="center"/>
              <w:rPr>
                <w:sz w:val="16"/>
              </w:rPr>
            </w:pPr>
            <w:r>
              <w:rPr>
                <w:sz w:val="16"/>
              </w:rPr>
              <w:t>FE</w:t>
            </w:r>
          </w:p>
        </w:tc>
        <w:tc>
          <w:tcPr>
            <w:tcW w:w="950" w:type="dxa"/>
          </w:tcPr>
          <w:p w14:paraId="15F9C1D2" w14:textId="77777777" w:rsidR="00F83F0A" w:rsidRPr="007F3B8C" w:rsidRDefault="00F83F0A">
            <w:pPr>
              <w:pStyle w:val="TableParagraph"/>
              <w:rPr>
                <w:sz w:val="18"/>
              </w:rPr>
            </w:pPr>
          </w:p>
          <w:p w14:paraId="298D50B5" w14:textId="77777777" w:rsidR="00F83F0A" w:rsidRPr="007F3B8C" w:rsidRDefault="008525C6">
            <w:pPr>
              <w:pStyle w:val="TableParagraph"/>
              <w:spacing w:before="118"/>
              <w:ind w:left="451"/>
              <w:rPr>
                <w:sz w:val="16"/>
              </w:rPr>
            </w:pPr>
            <w:r w:rsidRPr="007F3B8C">
              <w:rPr>
                <w:sz w:val="16"/>
              </w:rPr>
              <w:t>120</w:t>
            </w:r>
          </w:p>
        </w:tc>
        <w:tc>
          <w:tcPr>
            <w:tcW w:w="1134" w:type="dxa"/>
          </w:tcPr>
          <w:p w14:paraId="2D5E0B2B" w14:textId="77777777" w:rsidR="00F83F0A" w:rsidRPr="007F3B8C" w:rsidRDefault="00F83F0A">
            <w:pPr>
              <w:pStyle w:val="TableParagraph"/>
              <w:rPr>
                <w:sz w:val="18"/>
              </w:rPr>
            </w:pPr>
          </w:p>
          <w:p w14:paraId="0BDF3B2E" w14:textId="77777777" w:rsidR="00F83F0A" w:rsidRPr="007F3B8C" w:rsidRDefault="008525C6">
            <w:pPr>
              <w:pStyle w:val="TableParagraph"/>
              <w:spacing w:before="118"/>
              <w:ind w:left="201" w:right="179"/>
              <w:jc w:val="center"/>
              <w:rPr>
                <w:sz w:val="16"/>
              </w:rPr>
            </w:pPr>
            <w:r w:rsidRPr="007F3B8C">
              <w:rPr>
                <w:sz w:val="16"/>
              </w:rPr>
              <w:t>50</w:t>
            </w:r>
          </w:p>
        </w:tc>
      </w:tr>
      <w:tr w:rsidR="00F83F0A" w:rsidRPr="007F3B8C" w14:paraId="1A35B23B" w14:textId="77777777" w:rsidTr="00AB039B">
        <w:trPr>
          <w:trHeight w:val="1271"/>
        </w:trPr>
        <w:tc>
          <w:tcPr>
            <w:tcW w:w="735" w:type="dxa"/>
          </w:tcPr>
          <w:p w14:paraId="7E0CBFD3" w14:textId="77777777" w:rsidR="00F83F0A" w:rsidRPr="007F3B8C" w:rsidRDefault="00F83F0A">
            <w:pPr>
              <w:pStyle w:val="TableParagraph"/>
              <w:rPr>
                <w:sz w:val="18"/>
              </w:rPr>
            </w:pPr>
          </w:p>
          <w:p w14:paraId="4A27F68A" w14:textId="77777777" w:rsidR="00F83F0A" w:rsidRPr="007F3B8C" w:rsidRDefault="00F83F0A">
            <w:pPr>
              <w:pStyle w:val="TableParagraph"/>
              <w:rPr>
                <w:sz w:val="18"/>
              </w:rPr>
            </w:pPr>
          </w:p>
          <w:p w14:paraId="7A29F3C1" w14:textId="77777777" w:rsidR="00F83F0A" w:rsidRPr="007F3B8C" w:rsidRDefault="008525C6">
            <w:pPr>
              <w:pStyle w:val="TableParagraph"/>
              <w:spacing w:before="130"/>
              <w:ind w:right="104"/>
              <w:jc w:val="right"/>
              <w:rPr>
                <w:sz w:val="16"/>
              </w:rPr>
            </w:pPr>
            <w:r w:rsidRPr="007F3B8C">
              <w:rPr>
                <w:sz w:val="16"/>
              </w:rPr>
              <w:t>3.</w:t>
            </w:r>
          </w:p>
        </w:tc>
        <w:tc>
          <w:tcPr>
            <w:tcW w:w="1532" w:type="dxa"/>
          </w:tcPr>
          <w:p w14:paraId="36793B55" w14:textId="77777777" w:rsidR="00F83F0A" w:rsidRPr="007F3B8C" w:rsidRDefault="008525C6">
            <w:pPr>
              <w:pStyle w:val="TableParagraph"/>
              <w:spacing w:before="85"/>
              <w:ind w:left="201" w:right="189" w:firstLine="3"/>
              <w:jc w:val="center"/>
              <w:rPr>
                <w:sz w:val="16"/>
              </w:rPr>
            </w:pPr>
            <w:r w:rsidRPr="007F3B8C">
              <w:rPr>
                <w:sz w:val="16"/>
              </w:rPr>
              <w:t>ENGINEERING AND MANAGEMENT IN</w:t>
            </w:r>
          </w:p>
          <w:p w14:paraId="63E60E68" w14:textId="77777777" w:rsidR="00F83F0A" w:rsidRPr="007F3B8C" w:rsidRDefault="008525C6">
            <w:pPr>
              <w:pStyle w:val="TableParagraph"/>
              <w:ind w:left="115" w:right="101"/>
              <w:jc w:val="center"/>
              <w:rPr>
                <w:sz w:val="16"/>
              </w:rPr>
            </w:pPr>
            <w:r w:rsidRPr="007F3B8C">
              <w:rPr>
                <w:sz w:val="16"/>
              </w:rPr>
              <w:t>AGRICULTURE AND RURAL DEVELOPMENT</w:t>
            </w:r>
          </w:p>
        </w:tc>
        <w:tc>
          <w:tcPr>
            <w:tcW w:w="2305" w:type="dxa"/>
          </w:tcPr>
          <w:p w14:paraId="0BC3A684" w14:textId="77777777" w:rsidR="00F83F0A" w:rsidRPr="007F3B8C" w:rsidRDefault="00F83F0A">
            <w:pPr>
              <w:pStyle w:val="TableParagraph"/>
              <w:rPr>
                <w:sz w:val="18"/>
              </w:rPr>
            </w:pPr>
          </w:p>
          <w:p w14:paraId="6BD7DDA8" w14:textId="77777777" w:rsidR="00F83F0A" w:rsidRPr="007F3B8C" w:rsidRDefault="008525C6">
            <w:pPr>
              <w:pStyle w:val="TableParagraph"/>
              <w:spacing w:before="154"/>
              <w:ind w:left="136" w:right="122" w:hanging="2"/>
              <w:jc w:val="center"/>
              <w:rPr>
                <w:sz w:val="16"/>
              </w:rPr>
            </w:pPr>
            <w:r w:rsidRPr="007F3B8C">
              <w:rPr>
                <w:sz w:val="16"/>
              </w:rPr>
              <w:t>High-performance management in public catering, agritourism and consumer protection</w:t>
            </w:r>
          </w:p>
        </w:tc>
        <w:tc>
          <w:tcPr>
            <w:tcW w:w="992" w:type="dxa"/>
          </w:tcPr>
          <w:p w14:paraId="535F6FB7" w14:textId="77777777" w:rsidR="00F83F0A" w:rsidRPr="007F3B8C" w:rsidRDefault="00F83F0A">
            <w:pPr>
              <w:pStyle w:val="TableParagraph"/>
              <w:rPr>
                <w:sz w:val="18"/>
              </w:rPr>
            </w:pPr>
          </w:p>
          <w:p w14:paraId="0F4D98B9" w14:textId="77777777" w:rsidR="00F83F0A" w:rsidRPr="007F3B8C" w:rsidRDefault="00F83F0A">
            <w:pPr>
              <w:pStyle w:val="TableParagraph"/>
              <w:rPr>
                <w:sz w:val="18"/>
              </w:rPr>
            </w:pPr>
          </w:p>
          <w:p w14:paraId="2EE8B17F" w14:textId="77777777" w:rsidR="00F83F0A" w:rsidRPr="007F3B8C" w:rsidRDefault="008525C6">
            <w:pPr>
              <w:pStyle w:val="TableParagraph"/>
              <w:spacing w:before="130"/>
              <w:ind w:left="171" w:right="158"/>
              <w:jc w:val="center"/>
              <w:rPr>
                <w:sz w:val="16"/>
              </w:rPr>
            </w:pPr>
            <w:r w:rsidRPr="007F3B8C">
              <w:rPr>
                <w:sz w:val="16"/>
              </w:rPr>
              <w:t>Bucharest</w:t>
            </w:r>
          </w:p>
        </w:tc>
        <w:tc>
          <w:tcPr>
            <w:tcW w:w="1096" w:type="dxa"/>
            <w:vAlign w:val="center"/>
          </w:tcPr>
          <w:p w14:paraId="2597BDB1" w14:textId="23260E96" w:rsidR="00F83F0A" w:rsidRPr="007F3B8C" w:rsidRDefault="00AB039B" w:rsidP="00AB039B">
            <w:pPr>
              <w:pStyle w:val="TableParagraph"/>
              <w:spacing w:before="130"/>
              <w:ind w:left="282" w:right="265"/>
              <w:jc w:val="center"/>
              <w:rPr>
                <w:sz w:val="16"/>
              </w:rPr>
            </w:pPr>
            <w:r>
              <w:rPr>
                <w:sz w:val="16"/>
              </w:rPr>
              <w:t>Ro</w:t>
            </w:r>
          </w:p>
        </w:tc>
        <w:tc>
          <w:tcPr>
            <w:tcW w:w="1172" w:type="dxa"/>
            <w:vAlign w:val="center"/>
          </w:tcPr>
          <w:p w14:paraId="0020A7C0" w14:textId="6365E661" w:rsidR="00F83F0A" w:rsidRPr="007F3B8C" w:rsidRDefault="00AB039B" w:rsidP="00AB039B">
            <w:pPr>
              <w:pStyle w:val="TableParagraph"/>
              <w:spacing w:before="130"/>
              <w:ind w:left="404" w:right="390"/>
              <w:jc w:val="center"/>
              <w:rPr>
                <w:sz w:val="16"/>
              </w:rPr>
            </w:pPr>
            <w:r>
              <w:rPr>
                <w:sz w:val="16"/>
              </w:rPr>
              <w:t>FE</w:t>
            </w:r>
          </w:p>
        </w:tc>
        <w:tc>
          <w:tcPr>
            <w:tcW w:w="950" w:type="dxa"/>
          </w:tcPr>
          <w:p w14:paraId="7FD0329C" w14:textId="77777777" w:rsidR="00F83F0A" w:rsidRPr="007F3B8C" w:rsidRDefault="00F83F0A">
            <w:pPr>
              <w:pStyle w:val="TableParagraph"/>
              <w:rPr>
                <w:sz w:val="18"/>
              </w:rPr>
            </w:pPr>
          </w:p>
          <w:p w14:paraId="71327DE9" w14:textId="77777777" w:rsidR="00F83F0A" w:rsidRPr="007F3B8C" w:rsidRDefault="00F83F0A">
            <w:pPr>
              <w:pStyle w:val="TableParagraph"/>
              <w:rPr>
                <w:sz w:val="18"/>
              </w:rPr>
            </w:pPr>
          </w:p>
          <w:p w14:paraId="391549CF" w14:textId="77777777" w:rsidR="00F83F0A" w:rsidRPr="007F3B8C" w:rsidRDefault="008525C6">
            <w:pPr>
              <w:pStyle w:val="TableParagraph"/>
              <w:spacing w:before="130"/>
              <w:ind w:left="451"/>
              <w:rPr>
                <w:sz w:val="16"/>
              </w:rPr>
            </w:pPr>
            <w:r w:rsidRPr="007F3B8C">
              <w:rPr>
                <w:sz w:val="16"/>
              </w:rPr>
              <w:t>120</w:t>
            </w:r>
          </w:p>
        </w:tc>
        <w:tc>
          <w:tcPr>
            <w:tcW w:w="1134" w:type="dxa"/>
          </w:tcPr>
          <w:p w14:paraId="00BD4EEA" w14:textId="77777777" w:rsidR="00F83F0A" w:rsidRPr="007F3B8C" w:rsidRDefault="00F83F0A">
            <w:pPr>
              <w:pStyle w:val="TableParagraph"/>
              <w:rPr>
                <w:sz w:val="18"/>
              </w:rPr>
            </w:pPr>
          </w:p>
          <w:p w14:paraId="798909C5" w14:textId="77777777" w:rsidR="00F83F0A" w:rsidRPr="007F3B8C" w:rsidRDefault="00F83F0A">
            <w:pPr>
              <w:pStyle w:val="TableParagraph"/>
              <w:rPr>
                <w:sz w:val="18"/>
              </w:rPr>
            </w:pPr>
          </w:p>
          <w:p w14:paraId="1948D590" w14:textId="77777777" w:rsidR="00F83F0A" w:rsidRPr="007F3B8C" w:rsidRDefault="008525C6">
            <w:pPr>
              <w:pStyle w:val="TableParagraph"/>
              <w:spacing w:before="130"/>
              <w:ind w:left="201" w:right="179"/>
              <w:jc w:val="center"/>
              <w:rPr>
                <w:sz w:val="16"/>
              </w:rPr>
            </w:pPr>
            <w:r w:rsidRPr="007F3B8C">
              <w:rPr>
                <w:sz w:val="16"/>
              </w:rPr>
              <w:t>50</w:t>
            </w:r>
          </w:p>
        </w:tc>
      </w:tr>
    </w:tbl>
    <w:p w14:paraId="19034EC3" w14:textId="77777777" w:rsidR="00F83F0A" w:rsidRPr="007F3B8C" w:rsidRDefault="00F83F0A" w:rsidP="00FC7AC5">
      <w:pPr>
        <w:pStyle w:val="BodyText"/>
        <w:spacing w:before="8"/>
        <w:ind w:left="1134" w:firstLine="0"/>
        <w:rPr>
          <w:sz w:val="36"/>
        </w:rPr>
      </w:pPr>
    </w:p>
    <w:p w14:paraId="2EF153B3" w14:textId="77777777" w:rsidR="00F83F0A" w:rsidRPr="007F3B8C" w:rsidRDefault="008525C6" w:rsidP="00FC7AC5">
      <w:pPr>
        <w:pStyle w:val="Heading1"/>
        <w:spacing w:line="276" w:lineRule="auto"/>
        <w:ind w:left="1134" w:right="1299" w:firstLine="707"/>
        <w:jc w:val="both"/>
      </w:pPr>
      <w:r w:rsidRPr="007F3B8C">
        <w:t>Chapter II.2. ORGANIZATION OF ADMISSION TO UNIVERSITY MASTER'S DEGREE PROGRAMS</w:t>
      </w:r>
    </w:p>
    <w:p w14:paraId="7B24D117" w14:textId="77777777" w:rsidR="00F83F0A" w:rsidRPr="007F3B8C" w:rsidRDefault="00F83F0A" w:rsidP="00FC7AC5">
      <w:pPr>
        <w:pStyle w:val="BodyText"/>
        <w:spacing w:before="7"/>
        <w:ind w:left="1134" w:firstLine="0"/>
        <w:rPr>
          <w:b/>
          <w:sz w:val="27"/>
        </w:rPr>
      </w:pPr>
    </w:p>
    <w:p w14:paraId="4E76621B" w14:textId="2BFCB677" w:rsidR="00F83F0A" w:rsidRPr="007F3B8C" w:rsidRDefault="008525C6" w:rsidP="00FC7AC5">
      <w:pPr>
        <w:pStyle w:val="BodyText"/>
        <w:spacing w:line="276" w:lineRule="auto"/>
        <w:ind w:left="1134" w:right="1297"/>
        <w:jc w:val="both"/>
      </w:pPr>
      <w:r w:rsidRPr="007F3B8C">
        <w:t>Bioterra University of Bucharest organizes admission to master's degree programs in the academic year 2026 - 2027, as follows:</w:t>
      </w:r>
    </w:p>
    <w:p w14:paraId="6492D6B8" w14:textId="77777777" w:rsidR="00183D25" w:rsidRPr="007870C2" w:rsidRDefault="00183D25" w:rsidP="00FC7AC5">
      <w:pPr>
        <w:pStyle w:val="BodyText"/>
        <w:spacing w:before="7"/>
        <w:ind w:left="1134" w:firstLine="0"/>
        <w:rPr>
          <w:color w:val="000000" w:themeColor="text1"/>
          <w:sz w:val="27"/>
        </w:rPr>
      </w:pPr>
    </w:p>
    <w:p w14:paraId="70443F23" w14:textId="77777777" w:rsidR="00183D25" w:rsidRPr="007870C2" w:rsidRDefault="00183D25" w:rsidP="00FC7AC5">
      <w:pPr>
        <w:pStyle w:val="Heading1"/>
        <w:ind w:left="1134"/>
        <w:rPr>
          <w:color w:val="000000" w:themeColor="text1"/>
        </w:rPr>
      </w:pPr>
      <w:r w:rsidRPr="007870C2">
        <w:rPr>
          <w:color w:val="000000" w:themeColor="text1"/>
        </w:rPr>
        <w:t>» SESSION I: JULY 2026</w:t>
      </w:r>
    </w:p>
    <w:p w14:paraId="2B852F81" w14:textId="77777777" w:rsidR="00183D25" w:rsidRPr="007870C2" w:rsidRDefault="00183D25" w:rsidP="00FC7AC5">
      <w:pPr>
        <w:pStyle w:val="ListParagraph"/>
        <w:numPr>
          <w:ilvl w:val="0"/>
          <w:numId w:val="30"/>
        </w:numPr>
        <w:tabs>
          <w:tab w:val="left" w:pos="1961"/>
        </w:tabs>
        <w:spacing w:before="1"/>
        <w:ind w:left="1134"/>
        <w:rPr>
          <w:color w:val="000000" w:themeColor="text1"/>
          <w:sz w:val="24"/>
        </w:rPr>
      </w:pPr>
      <w:r w:rsidRPr="007870C2">
        <w:rPr>
          <w:color w:val="000000" w:themeColor="text1"/>
          <w:sz w:val="24"/>
        </w:rPr>
        <w:t>Registration period: JUNE 02 - JULY 17</w:t>
      </w:r>
      <w:r w:rsidRPr="007870C2">
        <w:rPr>
          <w:color w:val="000000" w:themeColor="text1"/>
          <w:spacing w:val="-2"/>
          <w:sz w:val="24"/>
        </w:rPr>
        <w:t xml:space="preserve"> </w:t>
      </w:r>
      <w:r w:rsidRPr="007870C2">
        <w:rPr>
          <w:color w:val="000000" w:themeColor="text1"/>
          <w:sz w:val="24"/>
        </w:rPr>
        <w:t>2026</w:t>
      </w:r>
    </w:p>
    <w:p w14:paraId="2F7C303F" w14:textId="77777777" w:rsidR="00183D25" w:rsidRPr="007870C2" w:rsidRDefault="00183D25" w:rsidP="00FC7AC5">
      <w:pPr>
        <w:pStyle w:val="ListParagraph"/>
        <w:numPr>
          <w:ilvl w:val="0"/>
          <w:numId w:val="30"/>
        </w:numPr>
        <w:tabs>
          <w:tab w:val="left" w:pos="1961"/>
        </w:tabs>
        <w:spacing w:before="40"/>
        <w:ind w:left="1134" w:hanging="361"/>
        <w:rPr>
          <w:color w:val="000000" w:themeColor="text1"/>
          <w:sz w:val="24"/>
        </w:rPr>
      </w:pPr>
      <w:r w:rsidRPr="007870C2">
        <w:rPr>
          <w:color w:val="000000" w:themeColor="text1"/>
          <w:sz w:val="24"/>
        </w:rPr>
        <w:t>Results display: 21.07.</w:t>
      </w:r>
      <w:r w:rsidRPr="007870C2">
        <w:rPr>
          <w:color w:val="000000" w:themeColor="text1"/>
          <w:spacing w:val="-3"/>
          <w:sz w:val="24"/>
        </w:rPr>
        <w:t xml:space="preserve"> </w:t>
      </w:r>
      <w:r w:rsidRPr="007870C2">
        <w:rPr>
          <w:color w:val="000000" w:themeColor="text1"/>
          <w:sz w:val="24"/>
        </w:rPr>
        <w:t>2026</w:t>
      </w:r>
    </w:p>
    <w:p w14:paraId="4A53A632" w14:textId="77777777" w:rsidR="00183D25" w:rsidRPr="007870C2" w:rsidRDefault="00183D25" w:rsidP="00FC7AC5">
      <w:pPr>
        <w:pStyle w:val="ListParagraph"/>
        <w:numPr>
          <w:ilvl w:val="0"/>
          <w:numId w:val="30"/>
        </w:numPr>
        <w:tabs>
          <w:tab w:val="left" w:pos="1961"/>
        </w:tabs>
        <w:spacing w:before="40"/>
        <w:ind w:left="1134"/>
        <w:rPr>
          <w:color w:val="000000" w:themeColor="text1"/>
          <w:sz w:val="24"/>
        </w:rPr>
      </w:pPr>
      <w:r w:rsidRPr="007870C2">
        <w:rPr>
          <w:color w:val="000000" w:themeColor="text1"/>
          <w:sz w:val="24"/>
        </w:rPr>
        <w:t>Submission of appeals: 24 hours from the posting of results</w:t>
      </w:r>
      <w:r w:rsidRPr="007870C2">
        <w:rPr>
          <w:color w:val="000000" w:themeColor="text1"/>
          <w:spacing w:val="-8"/>
          <w:sz w:val="24"/>
        </w:rPr>
        <w:t xml:space="preserve"> </w:t>
      </w:r>
      <w:r w:rsidRPr="007870C2">
        <w:rPr>
          <w:color w:val="000000" w:themeColor="text1"/>
          <w:sz w:val="24"/>
        </w:rPr>
        <w:t>(21.07.2026)</w:t>
      </w:r>
    </w:p>
    <w:p w14:paraId="061BA6AE" w14:textId="77777777" w:rsidR="00183D25" w:rsidRPr="007870C2" w:rsidRDefault="00183D25" w:rsidP="00FC7AC5">
      <w:pPr>
        <w:pStyle w:val="ListParagraph"/>
        <w:numPr>
          <w:ilvl w:val="0"/>
          <w:numId w:val="30"/>
        </w:numPr>
        <w:tabs>
          <w:tab w:val="left" w:pos="1961"/>
        </w:tabs>
        <w:spacing w:before="41"/>
        <w:ind w:left="1134"/>
        <w:rPr>
          <w:color w:val="000000" w:themeColor="text1"/>
          <w:sz w:val="24"/>
        </w:rPr>
      </w:pPr>
      <w:r w:rsidRPr="007870C2">
        <w:rPr>
          <w:color w:val="000000" w:themeColor="text1"/>
          <w:sz w:val="24"/>
        </w:rPr>
        <w:t>Displaying the results following appeals:</w:t>
      </w:r>
      <w:r w:rsidRPr="007870C2">
        <w:rPr>
          <w:color w:val="000000" w:themeColor="text1"/>
          <w:spacing w:val="-5"/>
          <w:sz w:val="24"/>
        </w:rPr>
        <w:t xml:space="preserve"> </w:t>
      </w:r>
      <w:r w:rsidRPr="007870C2">
        <w:rPr>
          <w:color w:val="000000" w:themeColor="text1"/>
          <w:sz w:val="24"/>
        </w:rPr>
        <w:t>07/23/2026</w:t>
      </w:r>
    </w:p>
    <w:p w14:paraId="6DD624DE" w14:textId="77777777" w:rsidR="00183D25" w:rsidRPr="007870C2" w:rsidRDefault="00183D25" w:rsidP="00FC7AC5">
      <w:pPr>
        <w:pStyle w:val="ListParagraph"/>
        <w:numPr>
          <w:ilvl w:val="0"/>
          <w:numId w:val="30"/>
        </w:numPr>
        <w:tabs>
          <w:tab w:val="left" w:pos="1960"/>
          <w:tab w:val="left" w:pos="1961"/>
        </w:tabs>
        <w:spacing w:before="41"/>
        <w:ind w:left="1134"/>
        <w:rPr>
          <w:color w:val="000000" w:themeColor="text1"/>
          <w:sz w:val="24"/>
        </w:rPr>
      </w:pPr>
      <w:r w:rsidRPr="007870C2">
        <w:rPr>
          <w:color w:val="000000" w:themeColor="text1"/>
          <w:sz w:val="24"/>
        </w:rPr>
        <w:t>Displaying the final results:</w:t>
      </w:r>
      <w:r w:rsidRPr="007870C2">
        <w:rPr>
          <w:color w:val="000000" w:themeColor="text1"/>
          <w:spacing w:val="-3"/>
          <w:sz w:val="24"/>
        </w:rPr>
        <w:t xml:space="preserve"> </w:t>
      </w:r>
      <w:r w:rsidRPr="007870C2">
        <w:rPr>
          <w:color w:val="000000" w:themeColor="text1"/>
          <w:sz w:val="24"/>
        </w:rPr>
        <w:t>07/24/2026</w:t>
      </w:r>
    </w:p>
    <w:p w14:paraId="4B5159AD" w14:textId="77777777" w:rsidR="00183D25" w:rsidRPr="007870C2" w:rsidRDefault="00183D25" w:rsidP="00FC7AC5">
      <w:pPr>
        <w:pStyle w:val="BodyText"/>
        <w:spacing w:before="4"/>
        <w:ind w:left="1134" w:firstLine="0"/>
        <w:rPr>
          <w:color w:val="000000" w:themeColor="text1"/>
          <w:sz w:val="31"/>
        </w:rPr>
      </w:pPr>
    </w:p>
    <w:p w14:paraId="0AEA1399" w14:textId="77777777" w:rsidR="00183D25" w:rsidRPr="007870C2" w:rsidRDefault="00183D25" w:rsidP="00FC7AC5">
      <w:pPr>
        <w:pStyle w:val="Heading1"/>
        <w:ind w:left="1134"/>
        <w:rPr>
          <w:color w:val="000000" w:themeColor="text1"/>
        </w:rPr>
      </w:pPr>
      <w:r w:rsidRPr="007870C2">
        <w:rPr>
          <w:color w:val="000000" w:themeColor="text1"/>
        </w:rPr>
        <w:t>» SECOND SESSION: SEPTEMBER 2026</w:t>
      </w:r>
    </w:p>
    <w:p w14:paraId="50B08DDE" w14:textId="77777777" w:rsidR="00183D25" w:rsidRPr="007870C2" w:rsidRDefault="00183D25" w:rsidP="00FC7AC5">
      <w:pPr>
        <w:pStyle w:val="ListParagraph"/>
        <w:numPr>
          <w:ilvl w:val="0"/>
          <w:numId w:val="31"/>
        </w:numPr>
        <w:tabs>
          <w:tab w:val="left" w:pos="1961"/>
        </w:tabs>
        <w:spacing w:before="1"/>
        <w:ind w:left="1134"/>
        <w:rPr>
          <w:color w:val="000000" w:themeColor="text1"/>
          <w:sz w:val="24"/>
        </w:rPr>
      </w:pPr>
      <w:r w:rsidRPr="007870C2">
        <w:rPr>
          <w:color w:val="000000" w:themeColor="text1"/>
          <w:sz w:val="24"/>
        </w:rPr>
        <w:t>Registration period: JULY 27 - SEPTEMBER 18</w:t>
      </w:r>
      <w:r w:rsidRPr="007870C2">
        <w:rPr>
          <w:color w:val="000000" w:themeColor="text1"/>
          <w:spacing w:val="-2"/>
          <w:sz w:val="24"/>
        </w:rPr>
        <w:t xml:space="preserve"> </w:t>
      </w:r>
      <w:r w:rsidRPr="007870C2">
        <w:rPr>
          <w:color w:val="000000" w:themeColor="text1"/>
          <w:sz w:val="24"/>
        </w:rPr>
        <w:t>2026</w:t>
      </w:r>
    </w:p>
    <w:p w14:paraId="203F7024" w14:textId="77777777" w:rsidR="00183D25" w:rsidRPr="007870C2" w:rsidRDefault="00183D25" w:rsidP="00FC7AC5">
      <w:pPr>
        <w:pStyle w:val="ListParagraph"/>
        <w:numPr>
          <w:ilvl w:val="0"/>
          <w:numId w:val="31"/>
        </w:numPr>
        <w:tabs>
          <w:tab w:val="left" w:pos="1961"/>
        </w:tabs>
        <w:spacing w:before="40"/>
        <w:ind w:left="1134" w:hanging="361"/>
        <w:rPr>
          <w:color w:val="000000" w:themeColor="text1"/>
          <w:sz w:val="24"/>
        </w:rPr>
      </w:pPr>
      <w:r w:rsidRPr="007870C2">
        <w:rPr>
          <w:color w:val="000000" w:themeColor="text1"/>
          <w:sz w:val="24"/>
        </w:rPr>
        <w:t>Results display: 22.09.</w:t>
      </w:r>
      <w:r w:rsidRPr="007870C2">
        <w:rPr>
          <w:color w:val="000000" w:themeColor="text1"/>
          <w:spacing w:val="-3"/>
          <w:sz w:val="24"/>
        </w:rPr>
        <w:t xml:space="preserve"> </w:t>
      </w:r>
      <w:r w:rsidRPr="007870C2">
        <w:rPr>
          <w:color w:val="000000" w:themeColor="text1"/>
          <w:sz w:val="24"/>
        </w:rPr>
        <w:t>2026</w:t>
      </w:r>
    </w:p>
    <w:p w14:paraId="3CBDDD89" w14:textId="77777777" w:rsidR="00183D25" w:rsidRPr="007870C2" w:rsidRDefault="00183D25" w:rsidP="00FC7AC5">
      <w:pPr>
        <w:pStyle w:val="ListParagraph"/>
        <w:numPr>
          <w:ilvl w:val="0"/>
          <w:numId w:val="31"/>
        </w:numPr>
        <w:tabs>
          <w:tab w:val="left" w:pos="1961"/>
        </w:tabs>
        <w:spacing w:before="40"/>
        <w:ind w:left="1134"/>
        <w:rPr>
          <w:color w:val="000000" w:themeColor="text1"/>
          <w:sz w:val="24"/>
        </w:rPr>
      </w:pPr>
      <w:r w:rsidRPr="007870C2">
        <w:rPr>
          <w:color w:val="000000" w:themeColor="text1"/>
          <w:sz w:val="24"/>
        </w:rPr>
        <w:t>Submission of appeals: 24 hours from the posting of results</w:t>
      </w:r>
      <w:r w:rsidRPr="007870C2">
        <w:rPr>
          <w:color w:val="000000" w:themeColor="text1"/>
          <w:spacing w:val="-8"/>
          <w:sz w:val="24"/>
        </w:rPr>
        <w:t xml:space="preserve"> </w:t>
      </w:r>
      <w:r w:rsidRPr="007870C2">
        <w:rPr>
          <w:color w:val="000000" w:themeColor="text1"/>
          <w:sz w:val="24"/>
        </w:rPr>
        <w:t>(22.09.2026)</w:t>
      </w:r>
    </w:p>
    <w:p w14:paraId="5AE89D0C" w14:textId="77777777" w:rsidR="00183D25" w:rsidRPr="007870C2" w:rsidRDefault="00183D25" w:rsidP="00FC7AC5">
      <w:pPr>
        <w:pStyle w:val="ListParagraph"/>
        <w:numPr>
          <w:ilvl w:val="0"/>
          <w:numId w:val="31"/>
        </w:numPr>
        <w:tabs>
          <w:tab w:val="left" w:pos="1961"/>
        </w:tabs>
        <w:spacing w:before="41"/>
        <w:ind w:left="1134"/>
        <w:rPr>
          <w:color w:val="000000" w:themeColor="text1"/>
          <w:sz w:val="24"/>
        </w:rPr>
      </w:pPr>
      <w:r w:rsidRPr="007870C2">
        <w:rPr>
          <w:color w:val="000000" w:themeColor="text1"/>
          <w:sz w:val="24"/>
        </w:rPr>
        <w:t>Displaying the results following appeals:</w:t>
      </w:r>
      <w:r w:rsidRPr="007870C2">
        <w:rPr>
          <w:color w:val="000000" w:themeColor="text1"/>
          <w:spacing w:val="-5"/>
          <w:sz w:val="24"/>
        </w:rPr>
        <w:t xml:space="preserve"> </w:t>
      </w:r>
      <w:r w:rsidRPr="007870C2">
        <w:rPr>
          <w:color w:val="000000" w:themeColor="text1"/>
          <w:sz w:val="24"/>
        </w:rPr>
        <w:t>24.09.2026</w:t>
      </w:r>
    </w:p>
    <w:p w14:paraId="28DDABC1" w14:textId="77777777" w:rsidR="00183D25" w:rsidRPr="007870C2" w:rsidRDefault="00183D25" w:rsidP="00FC7AC5">
      <w:pPr>
        <w:pStyle w:val="ListParagraph"/>
        <w:numPr>
          <w:ilvl w:val="0"/>
          <w:numId w:val="31"/>
        </w:numPr>
        <w:tabs>
          <w:tab w:val="left" w:pos="1960"/>
          <w:tab w:val="left" w:pos="1961"/>
        </w:tabs>
        <w:spacing w:before="41"/>
        <w:ind w:left="1134"/>
        <w:rPr>
          <w:color w:val="000000" w:themeColor="text1"/>
          <w:sz w:val="24"/>
        </w:rPr>
      </w:pPr>
      <w:r w:rsidRPr="007870C2">
        <w:rPr>
          <w:color w:val="000000" w:themeColor="text1"/>
          <w:sz w:val="24"/>
        </w:rPr>
        <w:lastRenderedPageBreak/>
        <w:t>Displaying the final results:</w:t>
      </w:r>
      <w:r w:rsidRPr="007870C2">
        <w:rPr>
          <w:color w:val="000000" w:themeColor="text1"/>
          <w:spacing w:val="-3"/>
          <w:sz w:val="24"/>
        </w:rPr>
        <w:t xml:space="preserve"> </w:t>
      </w:r>
      <w:r w:rsidRPr="007870C2">
        <w:rPr>
          <w:color w:val="000000" w:themeColor="text1"/>
          <w:sz w:val="24"/>
        </w:rPr>
        <w:t>25.09.2026</w:t>
      </w:r>
    </w:p>
    <w:p w14:paraId="7E50C997" w14:textId="77777777" w:rsidR="00F83F0A" w:rsidRPr="007F3B8C" w:rsidRDefault="00F83F0A">
      <w:pPr>
        <w:pStyle w:val="BodyText"/>
        <w:spacing w:before="3"/>
        <w:ind w:left="0" w:firstLine="0"/>
        <w:rPr>
          <w:sz w:val="31"/>
        </w:rPr>
      </w:pPr>
    </w:p>
    <w:p w14:paraId="7C52A109" w14:textId="014D01B1" w:rsidR="00F83F0A" w:rsidRPr="00142F81" w:rsidRDefault="008525C6" w:rsidP="00083236">
      <w:pPr>
        <w:tabs>
          <w:tab w:val="left" w:pos="1502"/>
          <w:tab w:val="left" w:pos="8347"/>
        </w:tabs>
        <w:ind w:left="1276" w:right="1295"/>
        <w:jc w:val="both"/>
        <w:rPr>
          <w:b/>
          <w:bCs/>
          <w:i/>
          <w:iCs/>
          <w:sz w:val="24"/>
        </w:rPr>
      </w:pPr>
      <w:r w:rsidRPr="00142F81">
        <w:rPr>
          <w:b/>
          <w:bCs/>
          <w:i/>
          <w:iCs/>
          <w:sz w:val="24"/>
        </w:rPr>
        <w:t>results</w:t>
      </w:r>
      <w:r w:rsidRPr="00142F81">
        <w:rPr>
          <w:b/>
          <w:bCs/>
          <w:i/>
          <w:iCs/>
          <w:spacing w:val="19"/>
          <w:sz w:val="24"/>
        </w:rPr>
        <w:t xml:space="preserve"> </w:t>
      </w:r>
      <w:r w:rsidRPr="00142F81">
        <w:rPr>
          <w:b/>
          <w:bCs/>
          <w:i/>
          <w:iCs/>
          <w:sz w:val="24"/>
        </w:rPr>
        <w:t>FINAL</w:t>
      </w:r>
      <w:r w:rsidRPr="00142F81">
        <w:rPr>
          <w:b/>
          <w:bCs/>
          <w:i/>
          <w:iCs/>
          <w:spacing w:val="19"/>
          <w:sz w:val="24"/>
        </w:rPr>
        <w:t xml:space="preserve"> </w:t>
      </w:r>
      <w:r w:rsidRPr="00142F81">
        <w:rPr>
          <w:b/>
          <w:bCs/>
          <w:i/>
          <w:iCs/>
          <w:sz w:val="24"/>
        </w:rPr>
        <w:t>for</w:t>
      </w:r>
      <w:r w:rsidRPr="00142F81">
        <w:rPr>
          <w:b/>
          <w:bCs/>
          <w:i/>
          <w:iCs/>
          <w:spacing w:val="19"/>
          <w:sz w:val="24"/>
        </w:rPr>
        <w:t xml:space="preserve"> </w:t>
      </w:r>
      <w:r w:rsidRPr="00142F81">
        <w:rPr>
          <w:b/>
          <w:bCs/>
          <w:i/>
          <w:iCs/>
          <w:sz w:val="24"/>
        </w:rPr>
        <w:t>the</w:t>
      </w:r>
      <w:r w:rsidRPr="00142F81">
        <w:rPr>
          <w:b/>
          <w:bCs/>
          <w:i/>
          <w:iCs/>
          <w:spacing w:val="19"/>
          <w:sz w:val="24"/>
        </w:rPr>
        <w:t xml:space="preserve"> </w:t>
      </w:r>
      <w:r w:rsidRPr="00142F81">
        <w:rPr>
          <w:b/>
          <w:bCs/>
          <w:i/>
          <w:iCs/>
          <w:sz w:val="24"/>
        </w:rPr>
        <w:t>two</w:t>
      </w:r>
      <w:r w:rsidRPr="00142F81">
        <w:rPr>
          <w:b/>
          <w:bCs/>
          <w:i/>
          <w:iCs/>
          <w:spacing w:val="18"/>
          <w:sz w:val="24"/>
        </w:rPr>
        <w:t xml:space="preserve"> </w:t>
      </w:r>
      <w:r w:rsidRPr="00142F81">
        <w:rPr>
          <w:b/>
          <w:bCs/>
          <w:i/>
          <w:iCs/>
          <w:sz w:val="24"/>
        </w:rPr>
        <w:t>session</w:t>
      </w:r>
      <w:r w:rsidRPr="00142F81">
        <w:rPr>
          <w:b/>
          <w:bCs/>
          <w:i/>
          <w:iCs/>
          <w:spacing w:val="25"/>
          <w:sz w:val="24"/>
        </w:rPr>
        <w:t xml:space="preserve"> </w:t>
      </w:r>
      <w:r w:rsidRPr="00142F81">
        <w:rPr>
          <w:b/>
          <w:bCs/>
          <w:i/>
          <w:iCs/>
          <w:sz w:val="24"/>
        </w:rPr>
        <w:t>of</w:t>
      </w:r>
      <w:r w:rsidRPr="00142F81">
        <w:rPr>
          <w:b/>
          <w:bCs/>
          <w:i/>
          <w:iCs/>
          <w:spacing w:val="19"/>
          <w:sz w:val="24"/>
        </w:rPr>
        <w:t xml:space="preserve"> </w:t>
      </w:r>
      <w:r w:rsidRPr="00142F81">
        <w:rPr>
          <w:b/>
          <w:bCs/>
          <w:i/>
          <w:iCs/>
          <w:sz w:val="24"/>
        </w:rPr>
        <w:t>admittance</w:t>
      </w:r>
      <w:r w:rsidRPr="00142F81">
        <w:rPr>
          <w:b/>
          <w:bCs/>
          <w:i/>
          <w:iCs/>
          <w:spacing w:val="19"/>
          <w:sz w:val="24"/>
        </w:rPr>
        <w:t xml:space="preserve"> </w:t>
      </w:r>
      <w:r w:rsidRPr="00142F81">
        <w:rPr>
          <w:b/>
          <w:bCs/>
          <w:i/>
          <w:iCs/>
          <w:sz w:val="24"/>
        </w:rPr>
        <w:t>WILL</w:t>
      </w:r>
      <w:r w:rsidRPr="00142F81">
        <w:rPr>
          <w:b/>
          <w:bCs/>
          <w:i/>
          <w:iCs/>
          <w:spacing w:val="19"/>
          <w:sz w:val="24"/>
        </w:rPr>
        <w:t xml:space="preserve"> </w:t>
      </w:r>
      <w:r w:rsidRPr="00142F81">
        <w:rPr>
          <w:b/>
          <w:bCs/>
          <w:i/>
          <w:iCs/>
          <w:sz w:val="24"/>
        </w:rPr>
        <w:t>be posted on the Master's Department noticeboard and on the UBdB website</w:t>
      </w:r>
      <w:r w:rsidRPr="00142F81">
        <w:rPr>
          <w:b/>
          <w:bCs/>
          <w:i/>
          <w:iCs/>
          <w:spacing w:val="-1"/>
          <w:sz w:val="24"/>
        </w:rPr>
        <w:t xml:space="preserve"> </w:t>
      </w:r>
    </w:p>
    <w:p w14:paraId="08F8C7CA" w14:textId="77777777" w:rsidR="00F83F0A" w:rsidRPr="00142F81" w:rsidRDefault="00F83F0A">
      <w:pPr>
        <w:pStyle w:val="BodyText"/>
        <w:spacing w:before="7"/>
        <w:ind w:left="0" w:firstLine="0"/>
        <w:rPr>
          <w:b/>
          <w:bCs/>
          <w:sz w:val="27"/>
        </w:rPr>
      </w:pPr>
    </w:p>
    <w:p w14:paraId="4B154B0D" w14:textId="77777777" w:rsidR="00F83F0A" w:rsidRPr="007F3B8C" w:rsidRDefault="008525C6">
      <w:pPr>
        <w:pStyle w:val="Heading1"/>
      </w:pPr>
      <w:r w:rsidRPr="007F3B8C">
        <w:t>Chapter II.3. REGISTRATION OF CANDIDATES</w:t>
      </w:r>
    </w:p>
    <w:p w14:paraId="0AED142F" w14:textId="77777777" w:rsidR="00F83F0A" w:rsidRPr="007F3B8C" w:rsidRDefault="00F83F0A">
      <w:pPr>
        <w:pStyle w:val="BodyText"/>
        <w:spacing w:before="1"/>
        <w:ind w:left="0" w:firstLine="0"/>
        <w:rPr>
          <w:b/>
          <w:sz w:val="31"/>
        </w:rPr>
      </w:pPr>
    </w:p>
    <w:p w14:paraId="442BF61D" w14:textId="77777777" w:rsidR="00F83F0A" w:rsidRPr="007F3B8C" w:rsidRDefault="008525C6">
      <w:pPr>
        <w:pStyle w:val="ListParagraph"/>
        <w:numPr>
          <w:ilvl w:val="1"/>
          <w:numId w:val="12"/>
        </w:numPr>
        <w:tabs>
          <w:tab w:val="left" w:pos="2206"/>
        </w:tabs>
        <w:spacing w:line="278" w:lineRule="auto"/>
        <w:ind w:right="1296" w:firstLine="707"/>
        <w:rPr>
          <w:sz w:val="24"/>
        </w:rPr>
      </w:pPr>
      <w:r w:rsidRPr="007F3B8C">
        <w:rPr>
          <w:sz w:val="24"/>
        </w:rPr>
        <w:t>Graduates with a bachelor's degree or</w:t>
      </w:r>
      <w:r w:rsidRPr="007F3B8C">
        <w:rPr>
          <w:spacing w:val="-1"/>
          <w:sz w:val="24"/>
        </w:rPr>
        <w:t xml:space="preserve"> </w:t>
      </w:r>
      <w:r w:rsidRPr="007F3B8C">
        <w:rPr>
          <w:sz w:val="24"/>
        </w:rPr>
        <w:t>equivalence.</w:t>
      </w:r>
    </w:p>
    <w:p w14:paraId="658D825C" w14:textId="4AE714DE" w:rsidR="00F83F0A" w:rsidRPr="007F3B8C" w:rsidRDefault="008525C6">
      <w:pPr>
        <w:pStyle w:val="ListParagraph"/>
        <w:numPr>
          <w:ilvl w:val="1"/>
          <w:numId w:val="12"/>
        </w:numPr>
        <w:tabs>
          <w:tab w:val="left" w:pos="2225"/>
        </w:tabs>
        <w:spacing w:line="276" w:lineRule="auto"/>
        <w:ind w:right="1300" w:firstLine="707"/>
        <w:rPr>
          <w:sz w:val="24"/>
        </w:rPr>
      </w:pPr>
      <w:r w:rsidRPr="007F3B8C">
        <w:rPr>
          <w:sz w:val="24"/>
        </w:rPr>
        <w:t xml:space="preserve">Candidates register only on the basis of the ORIGINAL bachelor's degree or </w:t>
      </w:r>
      <w:r w:rsidRPr="007F3B8C">
        <w:rPr>
          <w:spacing w:val="-13"/>
          <w:sz w:val="24"/>
        </w:rPr>
        <w:t xml:space="preserve">a </w:t>
      </w:r>
      <w:r w:rsidRPr="007F3B8C">
        <w:rPr>
          <w:sz w:val="24"/>
        </w:rPr>
        <w:t>copy thereof, according to GEO no.</w:t>
      </w:r>
      <w:r w:rsidRPr="007F3B8C">
        <w:rPr>
          <w:spacing w:val="-8"/>
          <w:sz w:val="24"/>
        </w:rPr>
        <w:t xml:space="preserve"> </w:t>
      </w:r>
      <w:r w:rsidRPr="007F3B8C">
        <w:rPr>
          <w:sz w:val="24"/>
        </w:rPr>
        <w:t>41/2016.</w:t>
      </w:r>
    </w:p>
    <w:p w14:paraId="00CEFCBC" w14:textId="19BDB36A" w:rsidR="00F83F0A" w:rsidRPr="007F3B8C" w:rsidRDefault="008525C6">
      <w:pPr>
        <w:pStyle w:val="ListParagraph"/>
        <w:numPr>
          <w:ilvl w:val="1"/>
          <w:numId w:val="12"/>
        </w:numPr>
        <w:tabs>
          <w:tab w:val="left" w:pos="2225"/>
        </w:tabs>
        <w:spacing w:line="276" w:lineRule="auto"/>
        <w:ind w:right="1296" w:firstLine="707"/>
        <w:rPr>
          <w:sz w:val="24"/>
        </w:rPr>
      </w:pPr>
      <w:r w:rsidRPr="007F3B8C">
        <w:rPr>
          <w:sz w:val="24"/>
        </w:rPr>
        <w:t>Candidates who passed the bachelor's degree exam in 2026 can be enrolled based on</w:t>
      </w:r>
      <w:r w:rsidRPr="007F3B8C">
        <w:rPr>
          <w:spacing w:val="-14"/>
          <w:sz w:val="24"/>
        </w:rPr>
        <w:t xml:space="preserve"> </w:t>
      </w:r>
      <w:r w:rsidRPr="007F3B8C">
        <w:rPr>
          <w:sz w:val="24"/>
        </w:rPr>
        <w:t>certificate</w:t>
      </w:r>
      <w:r w:rsidRPr="007F3B8C">
        <w:rPr>
          <w:spacing w:val="-14"/>
          <w:sz w:val="24"/>
        </w:rPr>
        <w:t xml:space="preserve"> </w:t>
      </w:r>
      <w:r w:rsidRPr="007F3B8C">
        <w:rPr>
          <w:sz w:val="24"/>
        </w:rPr>
        <w:t>ISSUED</w:t>
      </w:r>
      <w:r w:rsidRPr="007F3B8C">
        <w:rPr>
          <w:spacing w:val="-16"/>
          <w:sz w:val="24"/>
        </w:rPr>
        <w:t xml:space="preserve"> </w:t>
      </w:r>
      <w:r w:rsidRPr="007F3B8C">
        <w:rPr>
          <w:sz w:val="24"/>
        </w:rPr>
        <w:t>of</w:t>
      </w:r>
      <w:r w:rsidRPr="007F3B8C">
        <w:rPr>
          <w:spacing w:val="-13"/>
          <w:sz w:val="24"/>
        </w:rPr>
        <w:t xml:space="preserve"> </w:t>
      </w:r>
      <w:r w:rsidRPr="007F3B8C">
        <w:rPr>
          <w:sz w:val="24"/>
        </w:rPr>
        <w:t>faculty,</w:t>
      </w:r>
      <w:r w:rsidRPr="007F3B8C">
        <w:rPr>
          <w:spacing w:val="-15"/>
          <w:sz w:val="24"/>
        </w:rPr>
        <w:t xml:space="preserve"> </w:t>
      </w:r>
      <w:r w:rsidRPr="007F3B8C">
        <w:rPr>
          <w:sz w:val="24"/>
        </w:rPr>
        <w:t>in</w:t>
      </w:r>
      <w:r w:rsidRPr="007F3B8C">
        <w:rPr>
          <w:spacing w:val="-15"/>
          <w:sz w:val="24"/>
        </w:rPr>
        <w:t xml:space="preserve"> </w:t>
      </w:r>
      <w:r w:rsidRPr="007F3B8C">
        <w:rPr>
          <w:sz w:val="24"/>
        </w:rPr>
        <w:t>which</w:t>
      </w:r>
      <w:r w:rsidRPr="007F3B8C">
        <w:rPr>
          <w:spacing w:val="-14"/>
          <w:sz w:val="24"/>
        </w:rPr>
        <w:t xml:space="preserve"> </w:t>
      </w:r>
      <w:r w:rsidRPr="007F3B8C">
        <w:rPr>
          <w:sz w:val="24"/>
        </w:rPr>
        <w:t>it</w:t>
      </w:r>
      <w:r w:rsidRPr="007F3B8C">
        <w:rPr>
          <w:spacing w:val="-13"/>
          <w:sz w:val="24"/>
        </w:rPr>
        <w:t xml:space="preserve"> </w:t>
      </w:r>
      <w:r w:rsidRPr="007F3B8C">
        <w:rPr>
          <w:sz w:val="24"/>
        </w:rPr>
        <w:t>REFERRED</w:t>
      </w:r>
      <w:r w:rsidRPr="007F3B8C">
        <w:rPr>
          <w:spacing w:val="-15"/>
          <w:sz w:val="24"/>
        </w:rPr>
        <w:t xml:space="preserve"> </w:t>
      </w:r>
      <w:r w:rsidRPr="007F3B8C">
        <w:rPr>
          <w:sz w:val="24"/>
        </w:rPr>
        <w:t>mediate</w:t>
      </w:r>
      <w:r w:rsidRPr="007F3B8C">
        <w:rPr>
          <w:spacing w:val="-15"/>
          <w:sz w:val="24"/>
        </w:rPr>
        <w:t xml:space="preserve"> </w:t>
      </w:r>
      <w:r w:rsidRPr="007F3B8C">
        <w:rPr>
          <w:sz w:val="24"/>
        </w:rPr>
        <w:t>generous</w:t>
      </w:r>
      <w:r w:rsidRPr="007F3B8C">
        <w:rPr>
          <w:spacing w:val="-15"/>
          <w:sz w:val="24"/>
        </w:rPr>
        <w:t xml:space="preserve"> </w:t>
      </w:r>
      <w:r w:rsidRPr="007F3B8C">
        <w:rPr>
          <w:sz w:val="24"/>
        </w:rPr>
        <w:t>of</w:t>
      </w:r>
      <w:r w:rsidRPr="007F3B8C">
        <w:rPr>
          <w:spacing w:val="-16"/>
          <w:sz w:val="24"/>
        </w:rPr>
        <w:t xml:space="preserve"> </w:t>
      </w:r>
      <w:r w:rsidRPr="007F3B8C">
        <w:rPr>
          <w:sz w:val="24"/>
        </w:rPr>
        <w:t>TO</w:t>
      </w:r>
      <w:r w:rsidRPr="007F3B8C">
        <w:rPr>
          <w:spacing w:val="-13"/>
          <w:sz w:val="24"/>
        </w:rPr>
        <w:t xml:space="preserve"> </w:t>
      </w:r>
      <w:r w:rsidRPr="007F3B8C">
        <w:rPr>
          <w:sz w:val="24"/>
        </w:rPr>
        <w:t xml:space="preserve">the </w:t>
      </w:r>
      <w:r w:rsidRPr="007F3B8C">
        <w:rPr>
          <w:spacing w:val="-12"/>
          <w:sz w:val="24"/>
        </w:rPr>
        <w:t>exam</w:t>
      </w:r>
      <w:r w:rsidRPr="007F3B8C">
        <w:rPr>
          <w:spacing w:val="-2"/>
          <w:sz w:val="24"/>
        </w:rPr>
        <w:t xml:space="preserve"> </w:t>
      </w:r>
      <w:r w:rsidRPr="007F3B8C">
        <w:rPr>
          <w:sz w:val="24"/>
        </w:rPr>
        <w:t>license.</w:t>
      </w:r>
    </w:p>
    <w:p w14:paraId="1FC26EB2" w14:textId="77777777" w:rsidR="00F83F0A" w:rsidRPr="007F3B8C" w:rsidRDefault="008525C6">
      <w:pPr>
        <w:pStyle w:val="ListParagraph"/>
        <w:numPr>
          <w:ilvl w:val="1"/>
          <w:numId w:val="12"/>
        </w:numPr>
        <w:tabs>
          <w:tab w:val="left" w:pos="2227"/>
        </w:tabs>
        <w:ind w:left="2226" w:hanging="279"/>
        <w:rPr>
          <w:sz w:val="24"/>
        </w:rPr>
      </w:pPr>
      <w:r w:rsidRPr="007F3B8C">
        <w:rPr>
          <w:sz w:val="24"/>
        </w:rPr>
        <w:t>to</w:t>
      </w:r>
      <w:r w:rsidRPr="007F3B8C">
        <w:rPr>
          <w:spacing w:val="7"/>
          <w:sz w:val="24"/>
        </w:rPr>
        <w:t xml:space="preserve"> </w:t>
      </w:r>
      <w:r w:rsidRPr="007F3B8C">
        <w:rPr>
          <w:sz w:val="24"/>
        </w:rPr>
        <w:t>registration,</w:t>
      </w:r>
      <w:r w:rsidRPr="007F3B8C">
        <w:rPr>
          <w:spacing w:val="8"/>
          <w:sz w:val="24"/>
        </w:rPr>
        <w:t xml:space="preserve"> </w:t>
      </w:r>
      <w:r w:rsidRPr="007F3B8C">
        <w:rPr>
          <w:sz w:val="24"/>
        </w:rPr>
        <w:t>candidates</w:t>
      </w:r>
      <w:r w:rsidRPr="007F3B8C">
        <w:rPr>
          <w:spacing w:val="9"/>
          <w:sz w:val="24"/>
        </w:rPr>
        <w:t xml:space="preserve"> </w:t>
      </w:r>
      <w:r w:rsidRPr="007F3B8C">
        <w:rPr>
          <w:sz w:val="24"/>
        </w:rPr>
        <w:t>WILL</w:t>
      </w:r>
      <w:r w:rsidRPr="007F3B8C">
        <w:rPr>
          <w:spacing w:val="8"/>
          <w:sz w:val="24"/>
        </w:rPr>
        <w:t xml:space="preserve"> </w:t>
      </w:r>
      <w:r w:rsidRPr="007F3B8C">
        <w:rPr>
          <w:sz w:val="24"/>
        </w:rPr>
        <w:t>fill</w:t>
      </w:r>
      <w:r w:rsidRPr="007F3B8C">
        <w:rPr>
          <w:spacing w:val="9"/>
          <w:sz w:val="24"/>
        </w:rPr>
        <w:t xml:space="preserve"> </w:t>
      </w:r>
      <w:r w:rsidRPr="007F3B8C">
        <w:rPr>
          <w:sz w:val="24"/>
        </w:rPr>
        <w:t>and</w:t>
      </w:r>
      <w:r w:rsidRPr="007F3B8C">
        <w:rPr>
          <w:spacing w:val="9"/>
          <w:sz w:val="24"/>
        </w:rPr>
        <w:t xml:space="preserve"> </w:t>
      </w:r>
      <w:r w:rsidRPr="007F3B8C">
        <w:rPr>
          <w:sz w:val="24"/>
        </w:rPr>
        <w:t>sign</w:t>
      </w:r>
      <w:r w:rsidRPr="007F3B8C">
        <w:rPr>
          <w:spacing w:val="8"/>
          <w:sz w:val="24"/>
        </w:rPr>
        <w:t xml:space="preserve"> </w:t>
      </w:r>
      <w:r w:rsidRPr="007F3B8C">
        <w:rPr>
          <w:sz w:val="24"/>
        </w:rPr>
        <w:t>a</w:t>
      </w:r>
      <w:r w:rsidRPr="007F3B8C">
        <w:rPr>
          <w:spacing w:val="11"/>
          <w:sz w:val="24"/>
        </w:rPr>
        <w:t xml:space="preserve"> </w:t>
      </w:r>
      <w:r w:rsidRPr="007F3B8C">
        <w:rPr>
          <w:sz w:val="24"/>
        </w:rPr>
        <w:t>FORM</w:t>
      </w:r>
      <w:r w:rsidRPr="007F3B8C">
        <w:rPr>
          <w:spacing w:val="9"/>
          <w:sz w:val="24"/>
        </w:rPr>
        <w:t xml:space="preserve"> </w:t>
      </w:r>
      <w:r w:rsidRPr="007F3B8C">
        <w:rPr>
          <w:sz w:val="24"/>
        </w:rPr>
        <w:t>OF</w:t>
      </w:r>
      <w:r w:rsidRPr="007F3B8C">
        <w:rPr>
          <w:spacing w:val="10"/>
          <w:sz w:val="24"/>
        </w:rPr>
        <w:t xml:space="preserve"> </w:t>
      </w:r>
      <w:r w:rsidRPr="007F3B8C">
        <w:rPr>
          <w:sz w:val="24"/>
        </w:rPr>
        <w:t>REGISTRATION,</w:t>
      </w:r>
    </w:p>
    <w:p w14:paraId="011D7790" w14:textId="77777777" w:rsidR="00F83F0A" w:rsidRPr="007F3B8C" w:rsidRDefault="008525C6">
      <w:pPr>
        <w:spacing w:before="37"/>
        <w:ind w:left="1240"/>
        <w:rPr>
          <w:sz w:val="24"/>
        </w:rPr>
      </w:pPr>
      <w:r w:rsidRPr="007F3B8C">
        <w:rPr>
          <w:b/>
          <w:sz w:val="24"/>
        </w:rPr>
        <w:t xml:space="preserve">Annex 5 - Romanian language </w:t>
      </w:r>
      <w:r w:rsidRPr="007F3B8C">
        <w:rPr>
          <w:sz w:val="24"/>
        </w:rPr>
        <w:t>and will pay the REGISTRATION FEE.</w:t>
      </w:r>
    </w:p>
    <w:p w14:paraId="62808692" w14:textId="77777777" w:rsidR="00F83F0A" w:rsidRPr="007F3B8C" w:rsidRDefault="008525C6">
      <w:pPr>
        <w:pStyle w:val="ListParagraph"/>
        <w:numPr>
          <w:ilvl w:val="1"/>
          <w:numId w:val="12"/>
        </w:numPr>
        <w:tabs>
          <w:tab w:val="left" w:pos="2203"/>
        </w:tabs>
        <w:spacing w:before="43" w:line="276" w:lineRule="auto"/>
        <w:ind w:right="1300" w:firstLine="707"/>
        <w:rPr>
          <w:sz w:val="24"/>
        </w:rPr>
      </w:pPr>
      <w:r w:rsidRPr="007F3B8C">
        <w:rPr>
          <w:sz w:val="24"/>
        </w:rPr>
        <w:t>Registration for the admission competition is done personally by the candidate based on their identity card/passport, and in exceptional cases, registration can be done, on behalf of the candidate, by another person based on a power of attorney.</w:t>
      </w:r>
      <w:r w:rsidRPr="007F3B8C">
        <w:rPr>
          <w:spacing w:val="-7"/>
          <w:sz w:val="24"/>
        </w:rPr>
        <w:t xml:space="preserve"> </w:t>
      </w:r>
      <w:r w:rsidRPr="007F3B8C">
        <w:rPr>
          <w:sz w:val="24"/>
        </w:rPr>
        <w:t>notarial.</w:t>
      </w:r>
    </w:p>
    <w:p w14:paraId="77B77A86" w14:textId="77777777" w:rsidR="00F83F0A" w:rsidRPr="007F3B8C" w:rsidRDefault="008525C6">
      <w:pPr>
        <w:pStyle w:val="ListParagraph"/>
        <w:numPr>
          <w:ilvl w:val="1"/>
          <w:numId w:val="12"/>
        </w:numPr>
        <w:tabs>
          <w:tab w:val="left" w:pos="2191"/>
        </w:tabs>
        <w:spacing w:line="276" w:lineRule="auto"/>
        <w:ind w:right="1295" w:firstLine="707"/>
        <w:rPr>
          <w:sz w:val="24"/>
        </w:rPr>
      </w:pPr>
      <w:r w:rsidRPr="007F3B8C">
        <w:rPr>
          <w:sz w:val="24"/>
        </w:rPr>
        <w:t>In the admission competition for each master's degree program, citizens of the European Union member states, of the states belonging to the European Economic Area and of the Swiss Confederation may apply under the same conditions as Romanian citizens, including with regard to tuition fees.</w:t>
      </w:r>
      <w:r w:rsidRPr="007F3B8C">
        <w:rPr>
          <w:spacing w:val="-5"/>
          <w:sz w:val="24"/>
        </w:rPr>
        <w:t xml:space="preserve"> </w:t>
      </w:r>
      <w:r w:rsidRPr="007F3B8C">
        <w:rPr>
          <w:sz w:val="24"/>
        </w:rPr>
        <w:t>schooling.</w:t>
      </w:r>
    </w:p>
    <w:p w14:paraId="54E44E74" w14:textId="77F1AFBF" w:rsidR="00F83F0A" w:rsidRPr="007F3B8C" w:rsidRDefault="008525C6">
      <w:pPr>
        <w:pStyle w:val="ListParagraph"/>
        <w:numPr>
          <w:ilvl w:val="1"/>
          <w:numId w:val="12"/>
        </w:numPr>
        <w:tabs>
          <w:tab w:val="left" w:pos="2215"/>
        </w:tabs>
        <w:spacing w:line="276" w:lineRule="auto"/>
        <w:ind w:right="1299" w:firstLine="707"/>
        <w:rPr>
          <w:sz w:val="24"/>
        </w:rPr>
      </w:pPr>
      <w:r w:rsidRPr="007F3B8C">
        <w:rPr>
          <w:sz w:val="24"/>
        </w:rPr>
        <w:t xml:space="preserve">The registration fee for the admission competition for master's degree programs at UBdB is </w:t>
      </w:r>
      <w:r w:rsidR="00407202" w:rsidRPr="007F3B8C">
        <w:rPr>
          <w:b/>
          <w:sz w:val="24"/>
        </w:rPr>
        <w:t xml:space="preserve">400 lei, </w:t>
      </w:r>
      <w:r w:rsidRPr="007F3B8C">
        <w:rPr>
          <w:sz w:val="24"/>
        </w:rPr>
        <w:t>NON-REFUNDABLE, regardless of the results of the competition.</w:t>
      </w:r>
    </w:p>
    <w:p w14:paraId="55A2A802" w14:textId="77777777" w:rsidR="00F83F0A" w:rsidRPr="007F3B8C" w:rsidRDefault="008525C6">
      <w:pPr>
        <w:pStyle w:val="ListParagraph"/>
        <w:numPr>
          <w:ilvl w:val="1"/>
          <w:numId w:val="12"/>
        </w:numPr>
        <w:tabs>
          <w:tab w:val="left" w:pos="2254"/>
        </w:tabs>
        <w:spacing w:line="276" w:lineRule="auto"/>
        <w:ind w:right="1297" w:firstLine="707"/>
        <w:rPr>
          <w:sz w:val="24"/>
        </w:rPr>
      </w:pPr>
      <w:r w:rsidRPr="007F3B8C">
        <w:rPr>
          <w:sz w:val="24"/>
        </w:rPr>
        <w:t>Candidates from placement centers are exempt from paying the registration fee. The exemption from the registration fee is approved based on the supporting documents submitted by the candidate in the application file.</w:t>
      </w:r>
      <w:r w:rsidRPr="007F3B8C">
        <w:rPr>
          <w:spacing w:val="-1"/>
          <w:sz w:val="24"/>
        </w:rPr>
        <w:t xml:space="preserve"> </w:t>
      </w:r>
      <w:r w:rsidRPr="007F3B8C">
        <w:rPr>
          <w:sz w:val="24"/>
        </w:rPr>
        <w:t>registration.</w:t>
      </w:r>
    </w:p>
    <w:p w14:paraId="5C1435D5" w14:textId="77777777" w:rsidR="00F83F0A" w:rsidRPr="007F3B8C" w:rsidRDefault="008525C6">
      <w:pPr>
        <w:pStyle w:val="ListParagraph"/>
        <w:numPr>
          <w:ilvl w:val="1"/>
          <w:numId w:val="12"/>
        </w:numPr>
        <w:tabs>
          <w:tab w:val="left" w:pos="2162"/>
        </w:tabs>
        <w:spacing w:line="276" w:lineRule="auto"/>
        <w:ind w:right="1299" w:firstLine="707"/>
        <w:rPr>
          <w:sz w:val="24"/>
        </w:rPr>
      </w:pPr>
      <w:r w:rsidRPr="007F3B8C">
        <w:rPr>
          <w:sz w:val="24"/>
        </w:rPr>
        <w:t>Children of active teaching staff (teachers, educators/tutors, master instructors) are exempt from paying the registration fee. In this case, candidates must present a certificate proving their teaching status for one of the following:</w:t>
      </w:r>
      <w:r w:rsidRPr="007F3B8C">
        <w:rPr>
          <w:spacing w:val="-6"/>
          <w:sz w:val="24"/>
        </w:rPr>
        <w:t xml:space="preserve"> </w:t>
      </w:r>
      <w:r w:rsidRPr="007F3B8C">
        <w:rPr>
          <w:sz w:val="24"/>
        </w:rPr>
        <w:t>parents.</w:t>
      </w:r>
    </w:p>
    <w:p w14:paraId="21BBB958" w14:textId="11F09925" w:rsidR="000B2DD5" w:rsidRPr="007F3B8C" w:rsidRDefault="008525C6" w:rsidP="00DB7ACC">
      <w:pPr>
        <w:pStyle w:val="ListParagraph"/>
        <w:numPr>
          <w:ilvl w:val="1"/>
          <w:numId w:val="20"/>
        </w:numPr>
        <w:tabs>
          <w:tab w:val="left" w:pos="2242"/>
        </w:tabs>
        <w:spacing w:line="276" w:lineRule="auto"/>
        <w:ind w:right="1298" w:firstLine="707"/>
        <w:rPr>
          <w:sz w:val="24"/>
        </w:rPr>
      </w:pPr>
      <w:r w:rsidRPr="007F3B8C">
        <w:rPr>
          <w:sz w:val="24"/>
        </w:rPr>
        <w:t>The definition of teaching staff is based on the provisions of the Higher Education Law No. 199/2023.</w:t>
      </w:r>
    </w:p>
    <w:p w14:paraId="63EB491D" w14:textId="2561530C" w:rsidR="00F83F0A" w:rsidRPr="007F3B8C" w:rsidRDefault="008525C6" w:rsidP="000B2DD5">
      <w:pPr>
        <w:pStyle w:val="ListParagraph"/>
        <w:numPr>
          <w:ilvl w:val="1"/>
          <w:numId w:val="12"/>
        </w:numPr>
        <w:tabs>
          <w:tab w:val="left" w:pos="2194"/>
        </w:tabs>
        <w:spacing w:line="276" w:lineRule="auto"/>
        <w:ind w:right="1302" w:firstLine="707"/>
        <w:rPr>
          <w:sz w:val="24"/>
        </w:rPr>
      </w:pPr>
      <w:r w:rsidRPr="007F3B8C">
        <w:rPr>
          <w:sz w:val="24"/>
        </w:rPr>
        <w:t>Children of Bioterra University employees are exempt from the registration fee for the admission competition.</w:t>
      </w:r>
      <w:r w:rsidRPr="007F3B8C">
        <w:rPr>
          <w:spacing w:val="-1"/>
          <w:sz w:val="24"/>
        </w:rPr>
        <w:t xml:space="preserve"> </w:t>
      </w:r>
      <w:r w:rsidRPr="007F3B8C">
        <w:rPr>
          <w:sz w:val="24"/>
        </w:rPr>
        <w:t>Bucharest.</w:t>
      </w:r>
    </w:p>
    <w:p w14:paraId="5460D019" w14:textId="77777777" w:rsidR="00F83F0A" w:rsidRPr="007F3B8C" w:rsidRDefault="008525C6">
      <w:pPr>
        <w:pStyle w:val="ListParagraph"/>
        <w:numPr>
          <w:ilvl w:val="1"/>
          <w:numId w:val="12"/>
        </w:numPr>
        <w:tabs>
          <w:tab w:val="left" w:pos="2213"/>
        </w:tabs>
        <w:spacing w:line="278" w:lineRule="auto"/>
        <w:ind w:right="1298" w:firstLine="707"/>
        <w:rPr>
          <w:sz w:val="24"/>
        </w:rPr>
      </w:pPr>
      <w:r w:rsidRPr="007F3B8C">
        <w:rPr>
          <w:sz w:val="24"/>
        </w:rPr>
        <w:t>Candidates benefit from a one-time exemption from paying the registration fee, regardless of the chosen master's degree program and the session.</w:t>
      </w:r>
      <w:r w:rsidRPr="007F3B8C">
        <w:rPr>
          <w:spacing w:val="-3"/>
          <w:sz w:val="24"/>
        </w:rPr>
        <w:t xml:space="preserve"> </w:t>
      </w:r>
      <w:r w:rsidRPr="007F3B8C">
        <w:rPr>
          <w:sz w:val="24"/>
        </w:rPr>
        <w:t>exam.</w:t>
      </w:r>
    </w:p>
    <w:p w14:paraId="43576F95" w14:textId="77777777" w:rsidR="00F83F0A" w:rsidRDefault="00F83F0A">
      <w:pPr>
        <w:spacing w:line="278" w:lineRule="auto"/>
        <w:jc w:val="both"/>
        <w:rPr>
          <w:sz w:val="24"/>
        </w:rPr>
      </w:pPr>
    </w:p>
    <w:p w14:paraId="548AE72B" w14:textId="77777777" w:rsidR="00F83F0A" w:rsidRPr="007F3B8C" w:rsidRDefault="008525C6">
      <w:pPr>
        <w:pStyle w:val="Heading1"/>
        <w:spacing w:before="72"/>
      </w:pPr>
      <w:r w:rsidRPr="007F3B8C">
        <w:t>Chapter II.4. COMPOSITION OF THE COMPETITION FILE</w:t>
      </w:r>
    </w:p>
    <w:p w14:paraId="6FD33363" w14:textId="77777777" w:rsidR="00F83F0A" w:rsidRPr="007F3B8C" w:rsidRDefault="00F83F0A">
      <w:pPr>
        <w:pStyle w:val="BodyText"/>
        <w:spacing w:before="2"/>
        <w:ind w:left="0" w:firstLine="0"/>
        <w:rPr>
          <w:b/>
          <w:sz w:val="31"/>
        </w:rPr>
      </w:pPr>
    </w:p>
    <w:p w14:paraId="6BE58376" w14:textId="73416E1B" w:rsidR="00F83F0A" w:rsidRPr="007F3B8C" w:rsidRDefault="008525C6" w:rsidP="00C2417E">
      <w:pPr>
        <w:pStyle w:val="ListParagraph"/>
        <w:numPr>
          <w:ilvl w:val="0"/>
          <w:numId w:val="11"/>
        </w:numPr>
        <w:tabs>
          <w:tab w:val="left" w:pos="2191"/>
        </w:tabs>
        <w:rPr>
          <w:i/>
          <w:sz w:val="24"/>
        </w:rPr>
      </w:pPr>
      <w:r w:rsidRPr="007F3B8C">
        <w:rPr>
          <w:sz w:val="24"/>
        </w:rPr>
        <w:t xml:space="preserve">Bachelor's degree diploma IN ORIGINAL or a copy thereof </w:t>
      </w:r>
      <w:r w:rsidR="008F697A" w:rsidRPr="007F3B8C">
        <w:rPr>
          <w:sz w:val="24"/>
          <w:lang w:val="en-US"/>
        </w:rPr>
        <w:t>.</w:t>
      </w:r>
    </w:p>
    <w:p w14:paraId="5EF12ACB" w14:textId="04BF6AB8" w:rsidR="00F83F0A" w:rsidRPr="007F3B8C" w:rsidRDefault="008525C6">
      <w:pPr>
        <w:pStyle w:val="ListParagraph"/>
        <w:numPr>
          <w:ilvl w:val="0"/>
          <w:numId w:val="11"/>
        </w:numPr>
        <w:tabs>
          <w:tab w:val="left" w:pos="2263"/>
        </w:tabs>
        <w:spacing w:before="41" w:line="276" w:lineRule="auto"/>
        <w:ind w:left="1240" w:right="1296" w:firstLine="707"/>
        <w:rPr>
          <w:i/>
          <w:sz w:val="24"/>
        </w:rPr>
      </w:pPr>
      <w:r w:rsidRPr="007F3B8C">
        <w:rPr>
          <w:sz w:val="24"/>
        </w:rPr>
        <w:t xml:space="preserve">For the class of 2026, a certificate issued </w:t>
      </w:r>
      <w:r w:rsidRPr="007F3B8C">
        <w:rPr>
          <w:spacing w:val="-46"/>
          <w:sz w:val="24"/>
        </w:rPr>
        <w:t xml:space="preserve">by </w:t>
      </w:r>
      <w:r w:rsidRPr="007F3B8C">
        <w:rPr>
          <w:sz w:val="24"/>
        </w:rPr>
        <w:t xml:space="preserve">the faculty, IN ORIGINAL, stating the overall average from the </w:t>
      </w:r>
      <w:r w:rsidRPr="007F3B8C">
        <w:rPr>
          <w:spacing w:val="-7"/>
          <w:sz w:val="24"/>
        </w:rPr>
        <w:t xml:space="preserve">bachelor 's exam </w:t>
      </w:r>
      <w:r w:rsidRPr="007F3B8C">
        <w:rPr>
          <w:sz w:val="24"/>
        </w:rPr>
        <w:t xml:space="preserve">or a copy thereof , must be submitted </w:t>
      </w:r>
      <w:r w:rsidR="008F697A" w:rsidRPr="007F3B8C">
        <w:rPr>
          <w:i/>
          <w:sz w:val="24"/>
        </w:rPr>
        <w:t>.</w:t>
      </w:r>
    </w:p>
    <w:p w14:paraId="6503A15C" w14:textId="7DB8B502" w:rsidR="00F83F0A" w:rsidRPr="007F3B8C" w:rsidRDefault="008525C6">
      <w:pPr>
        <w:pStyle w:val="ListParagraph"/>
        <w:numPr>
          <w:ilvl w:val="0"/>
          <w:numId w:val="11"/>
        </w:numPr>
        <w:tabs>
          <w:tab w:val="left" w:pos="2225"/>
        </w:tabs>
        <w:spacing w:line="276" w:lineRule="auto"/>
        <w:ind w:left="1240" w:right="1298" w:firstLine="707"/>
        <w:rPr>
          <w:i/>
          <w:sz w:val="24"/>
        </w:rPr>
      </w:pPr>
      <w:r w:rsidRPr="007F3B8C">
        <w:rPr>
          <w:sz w:val="24"/>
        </w:rPr>
        <w:t>The ORIGINAL Bachelor's Degree Supplement or a copy thereof.</w:t>
      </w:r>
    </w:p>
    <w:p w14:paraId="46AF8E44" w14:textId="086CC458" w:rsidR="008F697A" w:rsidRPr="007F3B8C" w:rsidRDefault="008525C6" w:rsidP="008F697A">
      <w:pPr>
        <w:pStyle w:val="ListParagraph"/>
        <w:numPr>
          <w:ilvl w:val="0"/>
          <w:numId w:val="11"/>
        </w:numPr>
        <w:tabs>
          <w:tab w:val="left" w:pos="2246"/>
        </w:tabs>
        <w:spacing w:before="2" w:line="276" w:lineRule="auto"/>
        <w:ind w:left="1240" w:right="1298" w:firstLine="707"/>
        <w:rPr>
          <w:i/>
          <w:sz w:val="24"/>
        </w:rPr>
      </w:pPr>
      <w:r w:rsidRPr="007F3B8C">
        <w:rPr>
          <w:sz w:val="24"/>
        </w:rPr>
        <w:t xml:space="preserve">Baccalaureate diploma IN ORIGINAL or a copy thereof </w:t>
      </w:r>
      <w:r w:rsidR="008F697A" w:rsidRPr="007F3B8C">
        <w:rPr>
          <w:iCs/>
          <w:sz w:val="24"/>
        </w:rPr>
        <w:t>.</w:t>
      </w:r>
    </w:p>
    <w:p w14:paraId="063C0A0A" w14:textId="6EB645BE" w:rsidR="00F83F0A" w:rsidRPr="007F3B8C" w:rsidRDefault="008525C6" w:rsidP="008F697A">
      <w:pPr>
        <w:pStyle w:val="ListParagraph"/>
        <w:numPr>
          <w:ilvl w:val="0"/>
          <w:numId w:val="11"/>
        </w:numPr>
        <w:tabs>
          <w:tab w:val="left" w:pos="2246"/>
        </w:tabs>
        <w:spacing w:before="2" w:line="276" w:lineRule="auto"/>
        <w:ind w:left="1240" w:right="1298" w:firstLine="707"/>
        <w:rPr>
          <w:i/>
          <w:sz w:val="24"/>
        </w:rPr>
      </w:pPr>
      <w:r w:rsidRPr="007F3B8C">
        <w:rPr>
          <w:sz w:val="24"/>
        </w:rPr>
        <w:t xml:space="preserve">The birth certificate </w:t>
      </w:r>
      <w:r w:rsidR="008F697A" w:rsidRPr="007F3B8C">
        <w:rPr>
          <w:sz w:val="24"/>
        </w:rPr>
        <w:t>is in copy.</w:t>
      </w:r>
    </w:p>
    <w:p w14:paraId="4859D748" w14:textId="77D8A108" w:rsidR="00F83F0A" w:rsidRPr="007F3B8C" w:rsidRDefault="008525C6">
      <w:pPr>
        <w:pStyle w:val="ListParagraph"/>
        <w:numPr>
          <w:ilvl w:val="0"/>
          <w:numId w:val="11"/>
        </w:numPr>
        <w:tabs>
          <w:tab w:val="left" w:pos="2239"/>
        </w:tabs>
        <w:spacing w:line="276" w:lineRule="auto"/>
        <w:ind w:left="1240" w:right="1300" w:firstLine="707"/>
        <w:rPr>
          <w:sz w:val="24"/>
        </w:rPr>
      </w:pPr>
      <w:r w:rsidRPr="007F3B8C">
        <w:rPr>
          <w:sz w:val="24"/>
        </w:rPr>
        <w:t>Marriage certificate/Court decision to change name (if applicable) in copy.</w:t>
      </w:r>
    </w:p>
    <w:p w14:paraId="39A4C118" w14:textId="71E0C772" w:rsidR="00F83F0A" w:rsidRPr="007F3B8C" w:rsidRDefault="008F697A">
      <w:pPr>
        <w:pStyle w:val="ListParagraph"/>
        <w:numPr>
          <w:ilvl w:val="0"/>
          <w:numId w:val="11"/>
        </w:numPr>
        <w:tabs>
          <w:tab w:val="left" w:pos="2189"/>
        </w:tabs>
        <w:spacing w:line="275" w:lineRule="exact"/>
        <w:ind w:left="2188" w:hanging="241"/>
        <w:rPr>
          <w:sz w:val="24"/>
        </w:rPr>
      </w:pPr>
      <w:r w:rsidRPr="007F3B8C">
        <w:rPr>
          <w:sz w:val="24"/>
        </w:rPr>
        <w:t>Copy of ID/Passport.</w:t>
      </w:r>
    </w:p>
    <w:p w14:paraId="00908AB1" w14:textId="0EA91D5D" w:rsidR="00F83F0A" w:rsidRPr="007F3B8C" w:rsidRDefault="008525C6">
      <w:pPr>
        <w:pStyle w:val="ListParagraph"/>
        <w:numPr>
          <w:ilvl w:val="0"/>
          <w:numId w:val="11"/>
        </w:numPr>
        <w:tabs>
          <w:tab w:val="left" w:pos="2189"/>
        </w:tabs>
        <w:spacing w:before="41"/>
        <w:ind w:left="2188" w:hanging="241"/>
        <w:rPr>
          <w:sz w:val="24"/>
        </w:rPr>
      </w:pPr>
      <w:r w:rsidRPr="007F3B8C">
        <w:rPr>
          <w:sz w:val="24"/>
        </w:rPr>
        <w:t>Medical certificate issued by the doctor</w:t>
      </w:r>
      <w:r w:rsidRPr="007F3B8C">
        <w:rPr>
          <w:spacing w:val="-1"/>
          <w:sz w:val="24"/>
        </w:rPr>
        <w:t xml:space="preserve"> </w:t>
      </w:r>
      <w:r w:rsidR="008F697A" w:rsidRPr="007F3B8C">
        <w:rPr>
          <w:sz w:val="24"/>
        </w:rPr>
        <w:t>family.</w:t>
      </w:r>
    </w:p>
    <w:p w14:paraId="44255B07" w14:textId="11C69844" w:rsidR="00F83F0A" w:rsidRPr="007F3B8C" w:rsidRDefault="008525C6">
      <w:pPr>
        <w:pStyle w:val="ListParagraph"/>
        <w:numPr>
          <w:ilvl w:val="0"/>
          <w:numId w:val="11"/>
        </w:numPr>
        <w:tabs>
          <w:tab w:val="left" w:pos="2249"/>
        </w:tabs>
        <w:spacing w:before="43"/>
        <w:ind w:left="2248" w:hanging="241"/>
        <w:rPr>
          <w:sz w:val="24"/>
        </w:rPr>
      </w:pPr>
      <w:r w:rsidRPr="007F3B8C">
        <w:rPr>
          <w:sz w:val="24"/>
        </w:rPr>
        <w:lastRenderedPageBreak/>
        <w:t>Three 3/4 size color photos</w:t>
      </w:r>
      <w:r w:rsidRPr="007F3B8C">
        <w:rPr>
          <w:spacing w:val="-1"/>
          <w:sz w:val="24"/>
        </w:rPr>
        <w:t xml:space="preserve"> </w:t>
      </w:r>
      <w:r w:rsidR="008F697A" w:rsidRPr="007F3B8C">
        <w:rPr>
          <w:sz w:val="24"/>
        </w:rPr>
        <w:t>cm.</w:t>
      </w:r>
    </w:p>
    <w:p w14:paraId="6821F442" w14:textId="77777777" w:rsidR="00F83F0A" w:rsidRPr="007F3B8C" w:rsidRDefault="008525C6">
      <w:pPr>
        <w:pStyle w:val="ListParagraph"/>
        <w:numPr>
          <w:ilvl w:val="0"/>
          <w:numId w:val="11"/>
        </w:numPr>
        <w:tabs>
          <w:tab w:val="left" w:pos="2309"/>
        </w:tabs>
        <w:spacing w:before="41"/>
        <w:ind w:left="2308" w:hanging="361"/>
        <w:rPr>
          <w:sz w:val="24"/>
        </w:rPr>
      </w:pPr>
      <w:r w:rsidRPr="007F3B8C">
        <w:rPr>
          <w:sz w:val="24"/>
        </w:rPr>
        <w:t>Proof of payment of the registration fee (extract of</w:t>
      </w:r>
      <w:r w:rsidRPr="007F3B8C">
        <w:rPr>
          <w:spacing w:val="-4"/>
          <w:sz w:val="24"/>
        </w:rPr>
        <w:t xml:space="preserve"> </w:t>
      </w:r>
      <w:r w:rsidRPr="007F3B8C">
        <w:rPr>
          <w:sz w:val="24"/>
        </w:rPr>
        <w:t>account/receipt).</w:t>
      </w:r>
    </w:p>
    <w:p w14:paraId="79A46FAD" w14:textId="77777777" w:rsidR="00F83F0A" w:rsidRPr="007F3B8C" w:rsidRDefault="008525C6">
      <w:pPr>
        <w:pStyle w:val="ListParagraph"/>
        <w:numPr>
          <w:ilvl w:val="0"/>
          <w:numId w:val="11"/>
        </w:numPr>
        <w:tabs>
          <w:tab w:val="left" w:pos="2250"/>
        </w:tabs>
        <w:spacing w:before="41"/>
        <w:ind w:left="2249" w:hanging="302"/>
        <w:rPr>
          <w:sz w:val="24"/>
        </w:rPr>
      </w:pPr>
      <w:r w:rsidRPr="007F3B8C">
        <w:rPr>
          <w:sz w:val="24"/>
        </w:rPr>
        <w:t xml:space="preserve">Agreement on the processing of personal data, </w:t>
      </w:r>
      <w:r w:rsidRPr="007F3B8C">
        <w:rPr>
          <w:b/>
          <w:sz w:val="24"/>
        </w:rPr>
        <w:t>Annex 3 - language</w:t>
      </w:r>
      <w:r w:rsidRPr="007F3B8C">
        <w:rPr>
          <w:b/>
          <w:spacing w:val="-3"/>
          <w:sz w:val="24"/>
        </w:rPr>
        <w:t xml:space="preserve"> </w:t>
      </w:r>
      <w:r w:rsidRPr="007F3B8C">
        <w:rPr>
          <w:b/>
          <w:sz w:val="24"/>
        </w:rPr>
        <w:t xml:space="preserve">Romanian </w:t>
      </w:r>
      <w:r w:rsidRPr="007F3B8C">
        <w:rPr>
          <w:sz w:val="24"/>
        </w:rPr>
        <w:t>.</w:t>
      </w:r>
    </w:p>
    <w:p w14:paraId="345D28AC" w14:textId="77777777" w:rsidR="00F83F0A" w:rsidRPr="007F3B8C" w:rsidRDefault="008525C6">
      <w:pPr>
        <w:pStyle w:val="BodyText"/>
        <w:spacing w:before="41" w:line="278" w:lineRule="auto"/>
        <w:ind w:right="1205"/>
      </w:pPr>
      <w:r w:rsidRPr="007F3B8C">
        <w:t>The candidates' competition files with the submitted documents remain throughout the admission competition at the secretariat of the Master's Department where the registration was made.</w:t>
      </w:r>
    </w:p>
    <w:p w14:paraId="74EE2CD1" w14:textId="77777777" w:rsidR="00F83F0A" w:rsidRPr="007F3B8C" w:rsidRDefault="00F83F0A" w:rsidP="00FC7AC5">
      <w:pPr>
        <w:pStyle w:val="BodyText"/>
        <w:ind w:left="1134" w:firstLine="0"/>
        <w:rPr>
          <w:sz w:val="26"/>
        </w:rPr>
      </w:pPr>
    </w:p>
    <w:p w14:paraId="703A4210" w14:textId="77777777" w:rsidR="00F83F0A" w:rsidRPr="007F3B8C" w:rsidRDefault="00F83F0A" w:rsidP="00FC7AC5">
      <w:pPr>
        <w:pStyle w:val="BodyText"/>
        <w:spacing w:before="9"/>
        <w:ind w:left="1134" w:firstLine="0"/>
        <w:rPr>
          <w:sz w:val="28"/>
        </w:rPr>
      </w:pPr>
    </w:p>
    <w:p w14:paraId="06054EA3" w14:textId="77777777" w:rsidR="00F83F0A" w:rsidRPr="007F3B8C" w:rsidRDefault="008525C6" w:rsidP="00FC7AC5">
      <w:pPr>
        <w:pStyle w:val="Heading1"/>
        <w:spacing w:line="278" w:lineRule="auto"/>
        <w:ind w:left="1134" w:right="1205" w:firstLine="707"/>
      </w:pPr>
      <w:r w:rsidRPr="007F3B8C">
        <w:t>Chapter II.5. CONDUCT OF THE ADMISSION COMPETITION FOR UNIVERSITY MASTER'S STUDY PROGRAMS</w:t>
      </w:r>
    </w:p>
    <w:p w14:paraId="14A66935" w14:textId="77777777" w:rsidR="00F83F0A" w:rsidRPr="007F3B8C" w:rsidRDefault="00F83F0A" w:rsidP="00FC7AC5">
      <w:pPr>
        <w:pStyle w:val="BodyText"/>
        <w:spacing w:before="2"/>
        <w:ind w:left="1134" w:firstLine="0"/>
        <w:rPr>
          <w:b/>
          <w:sz w:val="27"/>
        </w:rPr>
      </w:pPr>
    </w:p>
    <w:p w14:paraId="4F1ECD40" w14:textId="77777777" w:rsidR="00F83F0A" w:rsidRPr="007F3B8C" w:rsidRDefault="008525C6" w:rsidP="00FC7AC5">
      <w:pPr>
        <w:pStyle w:val="ListParagraph"/>
        <w:numPr>
          <w:ilvl w:val="0"/>
          <w:numId w:val="10"/>
        </w:numPr>
        <w:tabs>
          <w:tab w:val="left" w:pos="2309"/>
        </w:tabs>
        <w:ind w:left="1134" w:hanging="361"/>
        <w:rPr>
          <w:sz w:val="24"/>
        </w:rPr>
      </w:pPr>
      <w:r w:rsidRPr="007F3B8C">
        <w:rPr>
          <w:sz w:val="24"/>
        </w:rPr>
        <w:t>The admission competition consists of the general average from the entrance exam.</w:t>
      </w:r>
      <w:r w:rsidRPr="007F3B8C">
        <w:rPr>
          <w:spacing w:val="-4"/>
          <w:sz w:val="24"/>
        </w:rPr>
        <w:t xml:space="preserve"> </w:t>
      </w:r>
      <w:r w:rsidRPr="007F3B8C">
        <w:rPr>
          <w:sz w:val="24"/>
        </w:rPr>
        <w:t>license;</w:t>
      </w:r>
    </w:p>
    <w:p w14:paraId="18627090" w14:textId="3A4AD755" w:rsidR="00F83F0A" w:rsidRPr="00083236" w:rsidRDefault="008525C6" w:rsidP="00FC7AC5">
      <w:pPr>
        <w:pStyle w:val="ListParagraph"/>
        <w:numPr>
          <w:ilvl w:val="0"/>
          <w:numId w:val="10"/>
        </w:numPr>
        <w:tabs>
          <w:tab w:val="left" w:pos="2309"/>
        </w:tabs>
        <w:spacing w:before="41"/>
        <w:ind w:left="1134" w:right="1364" w:hanging="361"/>
        <w:rPr>
          <w:sz w:val="24"/>
        </w:rPr>
      </w:pPr>
      <w:r w:rsidRPr="007F3B8C">
        <w:rPr>
          <w:sz w:val="24"/>
        </w:rPr>
        <w:t>The general admission average is calculated as the result of</w:t>
      </w:r>
      <w:r w:rsidRPr="007F3B8C">
        <w:rPr>
          <w:spacing w:val="-1"/>
          <w:sz w:val="24"/>
        </w:rPr>
        <w:t xml:space="preserve"> </w:t>
      </w:r>
      <w:r w:rsidRPr="007F3B8C">
        <w:rPr>
          <w:sz w:val="24"/>
        </w:rPr>
        <w:t>from: the general average from the exam</w:t>
      </w:r>
      <w:r w:rsidRPr="00083236">
        <w:rPr>
          <w:spacing w:val="-6"/>
          <w:sz w:val="24"/>
        </w:rPr>
        <w:t xml:space="preserve"> </w:t>
      </w:r>
      <w:r w:rsidRPr="00083236">
        <w:rPr>
          <w:sz w:val="24"/>
        </w:rPr>
        <w:t>license.</w:t>
      </w:r>
    </w:p>
    <w:p w14:paraId="1384FDC9" w14:textId="77777777" w:rsidR="00F83F0A" w:rsidRPr="007F3B8C" w:rsidRDefault="008525C6" w:rsidP="00FC7AC5">
      <w:pPr>
        <w:pStyle w:val="ListParagraph"/>
        <w:numPr>
          <w:ilvl w:val="0"/>
          <w:numId w:val="10"/>
        </w:numPr>
        <w:tabs>
          <w:tab w:val="left" w:pos="2227"/>
        </w:tabs>
        <w:spacing w:before="43"/>
        <w:ind w:left="1134" w:right="1298" w:firstLine="707"/>
        <w:rPr>
          <w:sz w:val="24"/>
        </w:rPr>
      </w:pPr>
      <w:r w:rsidRPr="007F3B8C">
        <w:rPr>
          <w:sz w:val="24"/>
        </w:rPr>
        <w:t>The ranking of candidates is done in descending order of the averages obtained in the admission competition and within the limit of the places approved for each university study program.</w:t>
      </w:r>
      <w:r w:rsidRPr="007F3B8C">
        <w:rPr>
          <w:spacing w:val="-3"/>
          <w:sz w:val="24"/>
        </w:rPr>
        <w:t xml:space="preserve"> </w:t>
      </w:r>
      <w:r w:rsidRPr="007F3B8C">
        <w:rPr>
          <w:sz w:val="24"/>
        </w:rPr>
        <w:t>master.</w:t>
      </w:r>
    </w:p>
    <w:p w14:paraId="7008C7B5" w14:textId="77777777" w:rsidR="00F83F0A" w:rsidRPr="007F3B8C" w:rsidRDefault="008525C6">
      <w:pPr>
        <w:pStyle w:val="ListParagraph"/>
        <w:numPr>
          <w:ilvl w:val="0"/>
          <w:numId w:val="10"/>
        </w:numPr>
        <w:tabs>
          <w:tab w:val="left" w:pos="2184"/>
        </w:tabs>
        <w:spacing w:line="273" w:lineRule="auto"/>
        <w:ind w:left="1240" w:right="1296" w:firstLine="707"/>
        <w:rPr>
          <w:rFonts w:ascii="Carlito" w:hAnsi="Carlito"/>
        </w:rPr>
      </w:pPr>
      <w:r w:rsidRPr="007F3B8C">
        <w:rPr>
          <w:sz w:val="24"/>
        </w:rPr>
        <w:t>The minimum general average for admission to master's degree studies cannot be less than 6.00.</w:t>
      </w:r>
      <w:r w:rsidRPr="007F3B8C">
        <w:rPr>
          <w:spacing w:val="-4"/>
          <w:sz w:val="24"/>
        </w:rPr>
        <w:t xml:space="preserve"> </w:t>
      </w:r>
      <w:r w:rsidRPr="007F3B8C">
        <w:rPr>
          <w:sz w:val="24"/>
        </w:rPr>
        <w:t>(six).</w:t>
      </w:r>
    </w:p>
    <w:p w14:paraId="7C7F8776" w14:textId="77777777" w:rsidR="00774EBC" w:rsidRDefault="008525C6" w:rsidP="00774EBC">
      <w:pPr>
        <w:pStyle w:val="ListParagraph"/>
        <w:numPr>
          <w:ilvl w:val="0"/>
          <w:numId w:val="10"/>
        </w:numPr>
        <w:tabs>
          <w:tab w:val="left" w:pos="2196"/>
        </w:tabs>
        <w:spacing w:before="5" w:line="276" w:lineRule="auto"/>
        <w:ind w:left="1240" w:right="1305" w:firstLine="707"/>
        <w:rPr>
          <w:sz w:val="24"/>
        </w:rPr>
      </w:pPr>
      <w:r w:rsidRPr="007F3B8C">
        <w:rPr>
          <w:sz w:val="24"/>
        </w:rPr>
        <w:t>In</w:t>
      </w:r>
      <w:r w:rsidRPr="007F3B8C">
        <w:rPr>
          <w:spacing w:val="-14"/>
          <w:sz w:val="24"/>
        </w:rPr>
        <w:t xml:space="preserve"> </w:t>
      </w:r>
      <w:r w:rsidRPr="007F3B8C">
        <w:rPr>
          <w:sz w:val="24"/>
        </w:rPr>
        <w:t>EVENT</w:t>
      </w:r>
      <w:r w:rsidRPr="007F3B8C">
        <w:rPr>
          <w:spacing w:val="-14"/>
          <w:sz w:val="24"/>
        </w:rPr>
        <w:t xml:space="preserve"> </w:t>
      </w:r>
      <w:r w:rsidRPr="007F3B8C">
        <w:rPr>
          <w:sz w:val="24"/>
        </w:rPr>
        <w:t>in</w:t>
      </w:r>
      <w:r w:rsidRPr="007F3B8C">
        <w:rPr>
          <w:spacing w:val="-14"/>
          <w:sz w:val="24"/>
        </w:rPr>
        <w:t xml:space="preserve"> </w:t>
      </w:r>
      <w:r w:rsidRPr="007F3B8C">
        <w:rPr>
          <w:sz w:val="24"/>
        </w:rPr>
        <w:t>which</w:t>
      </w:r>
      <w:r w:rsidRPr="007F3B8C">
        <w:rPr>
          <w:spacing w:val="-15"/>
          <w:sz w:val="24"/>
        </w:rPr>
        <w:t xml:space="preserve"> </w:t>
      </w:r>
      <w:r w:rsidRPr="007F3B8C">
        <w:rPr>
          <w:sz w:val="24"/>
        </w:rPr>
        <w:t>two</w:t>
      </w:r>
      <w:r w:rsidRPr="007F3B8C">
        <w:rPr>
          <w:spacing w:val="-15"/>
          <w:sz w:val="24"/>
        </w:rPr>
        <w:t xml:space="preserve"> </w:t>
      </w:r>
      <w:r w:rsidRPr="007F3B8C">
        <w:rPr>
          <w:sz w:val="24"/>
        </w:rPr>
        <w:t>or</w:t>
      </w:r>
      <w:r w:rsidRPr="007F3B8C">
        <w:rPr>
          <w:spacing w:val="-15"/>
          <w:sz w:val="24"/>
        </w:rPr>
        <w:t xml:space="preserve"> </w:t>
      </w:r>
      <w:r w:rsidRPr="007F3B8C">
        <w:rPr>
          <w:sz w:val="24"/>
        </w:rPr>
        <w:t>may</w:t>
      </w:r>
      <w:r w:rsidRPr="007F3B8C">
        <w:rPr>
          <w:spacing w:val="-15"/>
          <w:sz w:val="24"/>
        </w:rPr>
        <w:t xml:space="preserve"> </w:t>
      </w:r>
      <w:r w:rsidRPr="007F3B8C">
        <w:rPr>
          <w:sz w:val="24"/>
        </w:rPr>
        <w:t>many</w:t>
      </w:r>
      <w:r w:rsidRPr="007F3B8C">
        <w:rPr>
          <w:spacing w:val="-15"/>
          <w:sz w:val="24"/>
        </w:rPr>
        <w:t xml:space="preserve"> </w:t>
      </w:r>
      <w:r w:rsidRPr="007F3B8C">
        <w:rPr>
          <w:sz w:val="24"/>
        </w:rPr>
        <w:t>candidate</w:t>
      </w:r>
      <w:r w:rsidRPr="007F3B8C">
        <w:rPr>
          <w:spacing w:val="-15"/>
          <w:sz w:val="24"/>
        </w:rPr>
        <w:t xml:space="preserve"> </w:t>
      </w:r>
      <w:r w:rsidR="00357AD2" w:rsidRPr="007F3B8C">
        <w:rPr>
          <w:sz w:val="24"/>
        </w:rPr>
        <w:t>they obtained</w:t>
      </w:r>
      <w:r w:rsidRPr="007F3B8C">
        <w:rPr>
          <w:spacing w:val="-14"/>
          <w:sz w:val="24"/>
        </w:rPr>
        <w:t xml:space="preserve"> </w:t>
      </w:r>
      <w:r w:rsidRPr="007F3B8C">
        <w:rPr>
          <w:sz w:val="24"/>
        </w:rPr>
        <w:t>AVERAGE</w:t>
      </w:r>
      <w:r w:rsidRPr="007F3B8C">
        <w:rPr>
          <w:spacing w:val="-15"/>
          <w:sz w:val="24"/>
        </w:rPr>
        <w:t xml:space="preserve"> </w:t>
      </w:r>
      <w:r w:rsidRPr="007F3B8C">
        <w:rPr>
          <w:sz w:val="24"/>
        </w:rPr>
        <w:t>equal,</w:t>
      </w:r>
      <w:r w:rsidRPr="007F3B8C">
        <w:rPr>
          <w:spacing w:val="-14"/>
          <w:sz w:val="24"/>
        </w:rPr>
        <w:t xml:space="preserve"> </w:t>
      </w:r>
      <w:r w:rsidRPr="007F3B8C">
        <w:rPr>
          <w:sz w:val="24"/>
        </w:rPr>
        <w:t>for</w:t>
      </w:r>
      <w:r w:rsidRPr="007F3B8C">
        <w:rPr>
          <w:spacing w:val="-14"/>
          <w:sz w:val="24"/>
        </w:rPr>
        <w:t xml:space="preserve"> </w:t>
      </w:r>
      <w:r w:rsidRPr="007F3B8C">
        <w:rPr>
          <w:sz w:val="24"/>
        </w:rPr>
        <w:t xml:space="preserve">In the event of a tie, the overall average from the period of studies will be taken into account </w:t>
      </w:r>
      <w:r w:rsidRPr="007F3B8C">
        <w:rPr>
          <w:spacing w:val="-16"/>
          <w:sz w:val="24"/>
        </w:rPr>
        <w:t>.</w:t>
      </w:r>
      <w:r w:rsidRPr="007F3B8C">
        <w:rPr>
          <w:spacing w:val="-5"/>
          <w:sz w:val="24"/>
        </w:rPr>
        <w:t xml:space="preserve"> </w:t>
      </w:r>
      <w:r w:rsidRPr="007F3B8C">
        <w:rPr>
          <w:sz w:val="24"/>
        </w:rPr>
        <w:t>university.</w:t>
      </w:r>
    </w:p>
    <w:p w14:paraId="3291AE3E" w14:textId="77777777" w:rsidR="00774EBC" w:rsidRDefault="00774EBC" w:rsidP="00D64B45">
      <w:pPr>
        <w:pStyle w:val="ListParagraph"/>
        <w:numPr>
          <w:ilvl w:val="0"/>
          <w:numId w:val="10"/>
        </w:numPr>
        <w:tabs>
          <w:tab w:val="left" w:pos="2196"/>
        </w:tabs>
        <w:spacing w:before="5" w:line="276" w:lineRule="auto"/>
        <w:ind w:left="1240" w:right="1305" w:firstLine="707"/>
        <w:rPr>
          <w:sz w:val="24"/>
        </w:rPr>
      </w:pPr>
      <w:r w:rsidRPr="00774EBC">
        <w:rPr>
          <w:sz w:val="24"/>
        </w:rPr>
        <w:t xml:space="preserve">Complaints regarding the results obtained in the admission competition are submitted personally by the candidate, to the secretariat of the organizing faculty, within 24 hours of the date/time of the results being displayed and are resolved within 24 hours of the date/time of the expiry of the </w:t>
      </w:r>
      <w:r w:rsidRPr="00774EBC">
        <w:rPr>
          <w:spacing w:val="-2"/>
          <w:sz w:val="24"/>
        </w:rPr>
        <w:t xml:space="preserve">deadline </w:t>
      </w:r>
      <w:r w:rsidRPr="00774EBC">
        <w:rPr>
          <w:sz w:val="24"/>
        </w:rPr>
        <w:t xml:space="preserve">for </w:t>
      </w:r>
      <w:r w:rsidRPr="00774EBC">
        <w:rPr>
          <w:spacing w:val="-2"/>
          <w:sz w:val="24"/>
        </w:rPr>
        <w:t xml:space="preserve">submitting </w:t>
      </w:r>
      <w:r w:rsidRPr="00774EBC">
        <w:rPr>
          <w:spacing w:val="1"/>
          <w:sz w:val="24"/>
        </w:rPr>
        <w:t xml:space="preserve">the </w:t>
      </w:r>
      <w:r w:rsidRPr="00774EBC">
        <w:rPr>
          <w:sz w:val="24"/>
        </w:rPr>
        <w:t>complaint .</w:t>
      </w:r>
      <w:r w:rsidRPr="00774EBC">
        <w:rPr>
          <w:spacing w:val="1"/>
          <w:sz w:val="24"/>
        </w:rPr>
        <w:t xml:space="preserve"> </w:t>
      </w:r>
      <w:r w:rsidRPr="00774EBC">
        <w:rPr>
          <w:spacing w:val="-1"/>
          <w:sz w:val="24"/>
        </w:rPr>
        <w:t xml:space="preserve">of </w:t>
      </w:r>
      <w:r w:rsidRPr="00774EBC">
        <w:rPr>
          <w:w w:val="35"/>
          <w:sz w:val="24"/>
        </w:rPr>
        <w:t xml:space="preserve">the </w:t>
      </w:r>
      <w:r w:rsidRPr="00774EBC">
        <w:rPr>
          <w:sz w:val="24"/>
        </w:rPr>
        <w:t>appeals .</w:t>
      </w:r>
    </w:p>
    <w:p w14:paraId="2010DB2E" w14:textId="77777777" w:rsidR="00774EBC" w:rsidRDefault="00774EBC" w:rsidP="00D64B45">
      <w:pPr>
        <w:pStyle w:val="ListParagraph"/>
        <w:numPr>
          <w:ilvl w:val="0"/>
          <w:numId w:val="10"/>
        </w:numPr>
        <w:tabs>
          <w:tab w:val="left" w:pos="2196"/>
        </w:tabs>
        <w:spacing w:before="5" w:line="276" w:lineRule="auto"/>
        <w:ind w:left="1240" w:right="1305" w:firstLine="707"/>
        <w:rPr>
          <w:sz w:val="24"/>
        </w:rPr>
      </w:pPr>
      <w:r w:rsidRPr="00774EBC">
        <w:rPr>
          <w:sz w:val="24"/>
        </w:rPr>
        <w:t>The decisions of the Commission for the Analysis and Resolution of Appeals are</w:t>
      </w:r>
      <w:r w:rsidRPr="00774EBC">
        <w:rPr>
          <w:spacing w:val="-8"/>
          <w:sz w:val="24"/>
        </w:rPr>
        <w:t xml:space="preserve"> </w:t>
      </w:r>
      <w:r w:rsidRPr="00774EBC">
        <w:rPr>
          <w:sz w:val="24"/>
        </w:rPr>
        <w:t>definitive.</w:t>
      </w:r>
    </w:p>
    <w:p w14:paraId="05D7F31C" w14:textId="77777777" w:rsidR="00774EBC" w:rsidRDefault="00774EBC" w:rsidP="00D64B45">
      <w:pPr>
        <w:pStyle w:val="ListParagraph"/>
        <w:numPr>
          <w:ilvl w:val="0"/>
          <w:numId w:val="10"/>
        </w:numPr>
        <w:tabs>
          <w:tab w:val="left" w:pos="2196"/>
        </w:tabs>
        <w:spacing w:before="5" w:line="276" w:lineRule="auto"/>
        <w:ind w:left="1240" w:right="1305" w:firstLine="707"/>
        <w:rPr>
          <w:sz w:val="24"/>
        </w:rPr>
      </w:pPr>
      <w:r w:rsidRPr="00774EBC">
        <w:rPr>
          <w:sz w:val="24"/>
        </w:rPr>
        <w:t>The committee's deliberation on establishing the results of the entrance exams is not</w:t>
      </w:r>
      <w:r w:rsidRPr="00774EBC">
        <w:rPr>
          <w:spacing w:val="-2"/>
          <w:sz w:val="24"/>
        </w:rPr>
        <w:t xml:space="preserve"> </w:t>
      </w:r>
      <w:r w:rsidRPr="00774EBC">
        <w:rPr>
          <w:sz w:val="24"/>
        </w:rPr>
        <w:t>public.</w:t>
      </w:r>
    </w:p>
    <w:p w14:paraId="54B2F2D7" w14:textId="499575E0" w:rsidR="00F83F0A" w:rsidRPr="00774EBC" w:rsidRDefault="008525C6" w:rsidP="00D64B45">
      <w:pPr>
        <w:pStyle w:val="ListParagraph"/>
        <w:numPr>
          <w:ilvl w:val="0"/>
          <w:numId w:val="10"/>
        </w:numPr>
        <w:tabs>
          <w:tab w:val="left" w:pos="2196"/>
        </w:tabs>
        <w:spacing w:before="5" w:line="276" w:lineRule="auto"/>
        <w:ind w:left="1240" w:right="1305" w:firstLine="707"/>
        <w:rPr>
          <w:sz w:val="24"/>
        </w:rPr>
      </w:pPr>
      <w:r w:rsidRPr="00774EBC">
        <w:rPr>
          <w:sz w:val="24"/>
        </w:rPr>
        <w:t>The results obtained in the admission competition are displayed</w:t>
      </w:r>
      <w:r w:rsidRPr="00774EBC">
        <w:rPr>
          <w:spacing w:val="-3"/>
          <w:sz w:val="24"/>
        </w:rPr>
        <w:t xml:space="preserve"> </w:t>
      </w:r>
      <w:r w:rsidRPr="00774EBC">
        <w:rPr>
          <w:sz w:val="24"/>
        </w:rPr>
        <w:t>like this:</w:t>
      </w:r>
    </w:p>
    <w:p w14:paraId="701B0E00" w14:textId="77777777" w:rsidR="00F83F0A" w:rsidRPr="007F3B8C" w:rsidRDefault="008525C6" w:rsidP="00D64B45">
      <w:pPr>
        <w:pStyle w:val="ListParagraph"/>
        <w:numPr>
          <w:ilvl w:val="1"/>
          <w:numId w:val="32"/>
        </w:numPr>
        <w:tabs>
          <w:tab w:val="left" w:pos="2669"/>
        </w:tabs>
        <w:ind w:left="1240" w:hanging="361"/>
        <w:rPr>
          <w:sz w:val="24"/>
        </w:rPr>
      </w:pPr>
      <w:r w:rsidRPr="007F3B8C">
        <w:rPr>
          <w:sz w:val="24"/>
        </w:rPr>
        <w:t>lists of candidates</w:t>
      </w:r>
      <w:r w:rsidRPr="007F3B8C">
        <w:rPr>
          <w:spacing w:val="-1"/>
          <w:sz w:val="24"/>
        </w:rPr>
        <w:t xml:space="preserve"> </w:t>
      </w:r>
      <w:r w:rsidRPr="007F3B8C">
        <w:rPr>
          <w:sz w:val="24"/>
        </w:rPr>
        <w:t>admit;</w:t>
      </w:r>
    </w:p>
    <w:p w14:paraId="2C84CF98" w14:textId="77777777" w:rsidR="00774EBC" w:rsidRDefault="008525C6" w:rsidP="00D64B45">
      <w:pPr>
        <w:pStyle w:val="ListParagraph"/>
        <w:numPr>
          <w:ilvl w:val="1"/>
          <w:numId w:val="32"/>
        </w:numPr>
        <w:tabs>
          <w:tab w:val="left" w:pos="2669"/>
        </w:tabs>
        <w:ind w:left="1240" w:hanging="361"/>
        <w:rPr>
          <w:sz w:val="24"/>
        </w:rPr>
      </w:pPr>
      <w:r w:rsidRPr="007F3B8C">
        <w:rPr>
          <w:sz w:val="24"/>
        </w:rPr>
        <w:t>lists of candidates</w:t>
      </w:r>
      <w:r w:rsidRPr="007F3B8C">
        <w:rPr>
          <w:spacing w:val="-2"/>
          <w:sz w:val="24"/>
        </w:rPr>
        <w:t xml:space="preserve"> </w:t>
      </w:r>
      <w:r w:rsidRPr="007F3B8C">
        <w:rPr>
          <w:sz w:val="24"/>
        </w:rPr>
        <w:t>rejected.</w:t>
      </w:r>
    </w:p>
    <w:p w14:paraId="54AB8716" w14:textId="3E4477BD" w:rsidR="00F83F0A" w:rsidRPr="007F3B8C" w:rsidRDefault="008525C6" w:rsidP="00D64B45">
      <w:pPr>
        <w:pStyle w:val="ListParagraph"/>
        <w:numPr>
          <w:ilvl w:val="0"/>
          <w:numId w:val="10"/>
        </w:numPr>
        <w:tabs>
          <w:tab w:val="left" w:pos="2196"/>
        </w:tabs>
        <w:spacing w:before="72"/>
        <w:ind w:left="1240" w:right="1297"/>
        <w:rPr>
          <w:sz w:val="24"/>
        </w:rPr>
      </w:pPr>
      <w:r w:rsidRPr="007F3B8C">
        <w:rPr>
          <w:sz w:val="24"/>
        </w:rPr>
        <w:t xml:space="preserve">Candidates declared admitted are required to complete the application within </w:t>
      </w:r>
      <w:r w:rsidRPr="007F3B8C">
        <w:rPr>
          <w:b/>
          <w:sz w:val="24"/>
          <w:u w:val="thick"/>
        </w:rPr>
        <w:t>5 days.</w:t>
      </w:r>
      <w:r w:rsidRPr="007F3B8C">
        <w:rPr>
          <w:b/>
          <w:spacing w:val="-29"/>
          <w:sz w:val="24"/>
          <w:u w:val="thick"/>
        </w:rPr>
        <w:t xml:space="preserve"> </w:t>
      </w:r>
      <w:r w:rsidRPr="007F3B8C">
        <w:rPr>
          <w:b/>
          <w:spacing w:val="-5"/>
          <w:sz w:val="24"/>
          <w:u w:val="thick"/>
        </w:rPr>
        <w:t>WORKING</w:t>
      </w:r>
      <w:r w:rsidRPr="007F3B8C">
        <w:rPr>
          <w:b/>
          <w:spacing w:val="-5"/>
          <w:sz w:val="24"/>
        </w:rPr>
        <w:t xml:space="preserve"> </w:t>
      </w:r>
      <w:r w:rsidRPr="007F3B8C">
        <w:rPr>
          <w:sz w:val="24"/>
        </w:rPr>
        <w:t>a master's degree study contract, a document that will be signed by both parties.</w:t>
      </w:r>
    </w:p>
    <w:p w14:paraId="3DF47148" w14:textId="77777777" w:rsidR="00774EBC" w:rsidRDefault="008525C6" w:rsidP="00D64B45">
      <w:pPr>
        <w:pStyle w:val="ListParagraph"/>
        <w:numPr>
          <w:ilvl w:val="0"/>
          <w:numId w:val="10"/>
        </w:numPr>
        <w:tabs>
          <w:tab w:val="left" w:pos="2237"/>
        </w:tabs>
        <w:spacing w:line="276" w:lineRule="auto"/>
        <w:ind w:left="1240" w:right="1295"/>
        <w:rPr>
          <w:sz w:val="24"/>
        </w:rPr>
      </w:pPr>
      <w:r w:rsidRPr="007F3B8C">
        <w:rPr>
          <w:sz w:val="24"/>
        </w:rPr>
        <w:t>The files of rejected candidates or those who give up the place obtained will be released by UBdB, no later than 48 hours after submitting a request in this regard, without charging any fees.</w:t>
      </w:r>
      <w:r w:rsidRPr="007F3B8C">
        <w:rPr>
          <w:spacing w:val="-4"/>
          <w:sz w:val="24"/>
        </w:rPr>
        <w:t xml:space="preserve"> </w:t>
      </w:r>
      <w:r w:rsidRPr="007F3B8C">
        <w:rPr>
          <w:sz w:val="24"/>
        </w:rPr>
        <w:t>additional.</w:t>
      </w:r>
    </w:p>
    <w:p w14:paraId="2D0DFF79" w14:textId="0346AD55" w:rsidR="00F83F0A" w:rsidRPr="00142F81" w:rsidRDefault="00774EBC" w:rsidP="00D64B45">
      <w:pPr>
        <w:tabs>
          <w:tab w:val="left" w:pos="2237"/>
        </w:tabs>
        <w:spacing w:line="276" w:lineRule="auto"/>
        <w:ind w:left="1240" w:right="1295"/>
        <w:rPr>
          <w:b/>
          <w:bCs/>
          <w:i/>
          <w:iCs/>
          <w:sz w:val="24"/>
        </w:rPr>
      </w:pPr>
      <w:r w:rsidRPr="00142F81">
        <w:rPr>
          <w:b/>
          <w:bCs/>
          <w:i/>
          <w:iCs/>
          <w:sz w:val="24"/>
        </w:rPr>
        <w:t>The final results will be posted on the Master's Department's noticeboard and on the UBdB website.</w:t>
      </w:r>
    </w:p>
    <w:p w14:paraId="589B8AD6" w14:textId="77777777" w:rsidR="00774EBC" w:rsidRPr="007F3B8C" w:rsidRDefault="00774EBC" w:rsidP="00D64B45">
      <w:pPr>
        <w:pStyle w:val="BodyText"/>
        <w:spacing w:before="8"/>
        <w:ind w:firstLine="0"/>
        <w:rPr>
          <w:sz w:val="27"/>
        </w:rPr>
      </w:pPr>
    </w:p>
    <w:p w14:paraId="0D0E93A3" w14:textId="77777777" w:rsidR="00F83F0A" w:rsidRPr="007F3B8C" w:rsidRDefault="008525C6" w:rsidP="00D64B45">
      <w:pPr>
        <w:pStyle w:val="Heading1"/>
        <w:spacing w:line="276" w:lineRule="auto"/>
        <w:ind w:left="1240" w:right="1205" w:firstLine="707"/>
      </w:pPr>
      <w:r w:rsidRPr="007F3B8C">
        <w:t>Chapter II.6. ADMISSION TO UNIVERSITY MASTER'S STUDIES FOR FOREIGN CITIZENS</w:t>
      </w:r>
    </w:p>
    <w:p w14:paraId="03427D0E" w14:textId="77777777" w:rsidR="00F83F0A" w:rsidRPr="007F3B8C" w:rsidRDefault="00F83F0A" w:rsidP="00D64B45">
      <w:pPr>
        <w:pStyle w:val="BodyText"/>
        <w:spacing w:before="5"/>
        <w:ind w:firstLine="0"/>
        <w:rPr>
          <w:b/>
          <w:sz w:val="27"/>
        </w:rPr>
      </w:pPr>
    </w:p>
    <w:p w14:paraId="28C43557" w14:textId="77777777" w:rsidR="00F83F0A" w:rsidRPr="007F3B8C" w:rsidRDefault="008525C6" w:rsidP="00D64B45">
      <w:pPr>
        <w:pStyle w:val="ListParagraph"/>
        <w:numPr>
          <w:ilvl w:val="2"/>
          <w:numId w:val="9"/>
        </w:numPr>
        <w:tabs>
          <w:tab w:val="left" w:pos="2659"/>
        </w:tabs>
        <w:spacing w:line="276" w:lineRule="auto"/>
        <w:ind w:right="1295" w:firstLine="707"/>
        <w:rPr>
          <w:sz w:val="24"/>
        </w:rPr>
      </w:pPr>
      <w:r w:rsidRPr="007F3B8C">
        <w:rPr>
          <w:sz w:val="24"/>
        </w:rPr>
        <w:t>a) For study programs in which the educational process is conducted in Romanian, admission is conditional on the graduation certificate of the preparatory year of Romanian, organized according to the regulations in force.</w:t>
      </w:r>
    </w:p>
    <w:p w14:paraId="0A3F0761" w14:textId="77777777" w:rsidR="00F83F0A" w:rsidRPr="007F3B8C" w:rsidRDefault="008525C6">
      <w:pPr>
        <w:pStyle w:val="ListParagraph"/>
        <w:numPr>
          <w:ilvl w:val="0"/>
          <w:numId w:val="8"/>
        </w:numPr>
        <w:tabs>
          <w:tab w:val="left" w:pos="2266"/>
        </w:tabs>
        <w:spacing w:before="1" w:line="276" w:lineRule="auto"/>
        <w:ind w:right="1298" w:firstLine="707"/>
        <w:rPr>
          <w:sz w:val="24"/>
        </w:rPr>
      </w:pPr>
      <w:r w:rsidRPr="007F3B8C">
        <w:rPr>
          <w:sz w:val="24"/>
        </w:rPr>
        <w:lastRenderedPageBreak/>
        <w:t>The following categories of students are exempt from the obligation to present the preparatory year graduation certificate when enrolling in study programs taught in Romanian:</w:t>
      </w:r>
      <w:r w:rsidRPr="007F3B8C">
        <w:rPr>
          <w:spacing w:val="-2"/>
          <w:sz w:val="24"/>
        </w:rPr>
        <w:t xml:space="preserve"> </w:t>
      </w:r>
      <w:r w:rsidRPr="007F3B8C">
        <w:rPr>
          <w:sz w:val="24"/>
        </w:rPr>
        <w:t>people:</w:t>
      </w:r>
    </w:p>
    <w:p w14:paraId="2F0AC445" w14:textId="574E0E77" w:rsidR="00F83F0A" w:rsidRPr="007F3B8C" w:rsidRDefault="008525C6">
      <w:pPr>
        <w:pStyle w:val="ListParagraph"/>
        <w:numPr>
          <w:ilvl w:val="1"/>
          <w:numId w:val="8"/>
        </w:numPr>
        <w:tabs>
          <w:tab w:val="left" w:pos="2385"/>
        </w:tabs>
        <w:spacing w:before="1" w:line="276" w:lineRule="auto"/>
        <w:ind w:right="1297" w:firstLine="707"/>
        <w:rPr>
          <w:sz w:val="24"/>
        </w:rPr>
      </w:pPr>
      <w:r w:rsidRPr="007F3B8C">
        <w:rPr>
          <w:sz w:val="24"/>
        </w:rPr>
        <w:t xml:space="preserve">persons who present Romanian study documents (diplomas </w:t>
      </w:r>
      <w:r w:rsidRPr="007F3B8C">
        <w:rPr>
          <w:spacing w:val="3"/>
          <w:sz w:val="24"/>
        </w:rPr>
        <w:t xml:space="preserve">and </w:t>
      </w:r>
      <w:r w:rsidRPr="007F3B8C">
        <w:rPr>
          <w:sz w:val="24"/>
        </w:rPr>
        <w:t>certificates) or other study documents, school reports attesting to at least 4 years of consecutive studies followed in the Romanian language, in an educational unit/institution from the national system in</w:t>
      </w:r>
      <w:r w:rsidRPr="007F3B8C">
        <w:rPr>
          <w:spacing w:val="-5"/>
          <w:sz w:val="24"/>
        </w:rPr>
        <w:t xml:space="preserve"> </w:t>
      </w:r>
      <w:r w:rsidRPr="007F3B8C">
        <w:rPr>
          <w:sz w:val="24"/>
        </w:rPr>
        <w:t>Romania;</w:t>
      </w:r>
    </w:p>
    <w:p w14:paraId="4B184F1A" w14:textId="77777777" w:rsidR="00F83F0A" w:rsidRPr="007F3B8C" w:rsidRDefault="008525C6">
      <w:pPr>
        <w:pStyle w:val="ListParagraph"/>
        <w:numPr>
          <w:ilvl w:val="1"/>
          <w:numId w:val="8"/>
        </w:numPr>
        <w:tabs>
          <w:tab w:val="left" w:pos="2393"/>
        </w:tabs>
        <w:spacing w:line="276" w:lineRule="auto"/>
        <w:ind w:right="1297" w:firstLine="707"/>
        <w:rPr>
          <w:sz w:val="24"/>
        </w:rPr>
      </w:pPr>
      <w:r w:rsidRPr="007F3B8C">
        <w:rPr>
          <w:sz w:val="24"/>
        </w:rPr>
        <w:t xml:space="preserve">those who, in order to enroll in university education, present certificates or attestations of linguistic competence of </w:t>
      </w:r>
      <w:r w:rsidRPr="007F3B8C">
        <w:rPr>
          <w:b/>
          <w:sz w:val="24"/>
          <w:u w:val="thick"/>
        </w:rPr>
        <w:t xml:space="preserve">at least level B1 </w:t>
      </w:r>
      <w:r w:rsidRPr="007F3B8C">
        <w:rPr>
          <w:sz w:val="24"/>
        </w:rPr>
        <w:t>, according to the Common European Framework of Reference for Languages, issued by accredited higher education institutions in Romania that organize the preparatory year of Romanian language for foreign citizens, by the lecturers of Romanian language, literature, culture and civilization in universities abroad/the Romanian Language Institute or the Cultural Institute</w:t>
      </w:r>
      <w:r w:rsidRPr="007F3B8C">
        <w:rPr>
          <w:spacing w:val="-3"/>
          <w:sz w:val="24"/>
        </w:rPr>
        <w:t xml:space="preserve"> </w:t>
      </w:r>
      <w:r w:rsidRPr="007F3B8C">
        <w:rPr>
          <w:sz w:val="24"/>
        </w:rPr>
        <w:t>Romanian.</w:t>
      </w:r>
    </w:p>
    <w:p w14:paraId="7E9F6F95" w14:textId="77777777" w:rsidR="00F83F0A" w:rsidRPr="007F3B8C" w:rsidRDefault="008525C6">
      <w:pPr>
        <w:pStyle w:val="ListParagraph"/>
        <w:numPr>
          <w:ilvl w:val="2"/>
          <w:numId w:val="9"/>
        </w:numPr>
        <w:tabs>
          <w:tab w:val="left" w:pos="2695"/>
        </w:tabs>
        <w:spacing w:line="276" w:lineRule="auto"/>
        <w:ind w:right="1297" w:firstLine="707"/>
        <w:rPr>
          <w:sz w:val="24"/>
        </w:rPr>
      </w:pPr>
      <w:r w:rsidRPr="007F3B8C">
        <w:rPr>
          <w:sz w:val="24"/>
        </w:rPr>
        <w:t>The registration file of foreign citizens must contain the following documents:</w:t>
      </w:r>
    </w:p>
    <w:p w14:paraId="4588B0D9" w14:textId="77777777" w:rsidR="00F83F0A" w:rsidRPr="007F3B8C" w:rsidRDefault="008525C6">
      <w:pPr>
        <w:pStyle w:val="ListParagraph"/>
        <w:numPr>
          <w:ilvl w:val="0"/>
          <w:numId w:val="7"/>
        </w:numPr>
        <w:tabs>
          <w:tab w:val="left" w:pos="2234"/>
        </w:tabs>
        <w:spacing w:line="275" w:lineRule="exact"/>
        <w:rPr>
          <w:sz w:val="24"/>
        </w:rPr>
      </w:pPr>
      <w:r w:rsidRPr="007F3B8C">
        <w:rPr>
          <w:sz w:val="24"/>
        </w:rPr>
        <w:t>birth certificate - copy and translation</w:t>
      </w:r>
      <w:r w:rsidRPr="007F3B8C">
        <w:rPr>
          <w:spacing w:val="-5"/>
          <w:sz w:val="24"/>
        </w:rPr>
        <w:t xml:space="preserve"> </w:t>
      </w:r>
      <w:r w:rsidRPr="007F3B8C">
        <w:rPr>
          <w:sz w:val="24"/>
        </w:rPr>
        <w:t>legalized;</w:t>
      </w:r>
    </w:p>
    <w:p w14:paraId="27F54947" w14:textId="77777777" w:rsidR="00F83F0A" w:rsidRPr="007F3B8C" w:rsidRDefault="008525C6">
      <w:pPr>
        <w:pStyle w:val="ListParagraph"/>
        <w:numPr>
          <w:ilvl w:val="0"/>
          <w:numId w:val="7"/>
        </w:numPr>
        <w:tabs>
          <w:tab w:val="left" w:pos="2234"/>
        </w:tabs>
        <w:spacing w:before="43"/>
        <w:rPr>
          <w:sz w:val="24"/>
        </w:rPr>
      </w:pPr>
      <w:r w:rsidRPr="007F3B8C">
        <w:rPr>
          <w:sz w:val="24"/>
        </w:rPr>
        <w:t>copy of the document certifying permanent residence in</w:t>
      </w:r>
      <w:r w:rsidRPr="007F3B8C">
        <w:rPr>
          <w:spacing w:val="-4"/>
          <w:sz w:val="24"/>
        </w:rPr>
        <w:t xml:space="preserve"> </w:t>
      </w:r>
      <w:r w:rsidRPr="007F3B8C">
        <w:rPr>
          <w:sz w:val="24"/>
        </w:rPr>
        <w:t>abroad;</w:t>
      </w:r>
    </w:p>
    <w:p w14:paraId="0808F779" w14:textId="77777777" w:rsidR="00F83F0A" w:rsidRPr="007F3B8C" w:rsidRDefault="008525C6">
      <w:pPr>
        <w:pStyle w:val="ListParagraph"/>
        <w:numPr>
          <w:ilvl w:val="0"/>
          <w:numId w:val="7"/>
        </w:numPr>
        <w:tabs>
          <w:tab w:val="left" w:pos="2234"/>
        </w:tabs>
        <w:spacing w:before="41"/>
        <w:rPr>
          <w:sz w:val="24"/>
        </w:rPr>
      </w:pPr>
      <w:r w:rsidRPr="007F3B8C">
        <w:rPr>
          <w:sz w:val="24"/>
        </w:rPr>
        <w:t>copy from</w:t>
      </w:r>
      <w:r w:rsidRPr="007F3B8C">
        <w:rPr>
          <w:spacing w:val="-3"/>
          <w:sz w:val="24"/>
        </w:rPr>
        <w:t xml:space="preserve"> </w:t>
      </w:r>
      <w:r w:rsidRPr="007F3B8C">
        <w:rPr>
          <w:sz w:val="24"/>
        </w:rPr>
        <w:t>passport;</w:t>
      </w:r>
    </w:p>
    <w:p w14:paraId="5B0A85CB" w14:textId="77777777" w:rsidR="00F83F0A" w:rsidRPr="007F3B8C" w:rsidRDefault="008525C6">
      <w:pPr>
        <w:pStyle w:val="ListParagraph"/>
        <w:numPr>
          <w:ilvl w:val="0"/>
          <w:numId w:val="7"/>
        </w:numPr>
        <w:tabs>
          <w:tab w:val="left" w:pos="2234"/>
        </w:tabs>
        <w:spacing w:before="41"/>
        <w:rPr>
          <w:sz w:val="24"/>
        </w:rPr>
      </w:pPr>
      <w:r w:rsidRPr="007F3B8C">
        <w:rPr>
          <w:sz w:val="24"/>
        </w:rPr>
        <w:t>three 3/4 size color photos</w:t>
      </w:r>
      <w:r w:rsidRPr="007F3B8C">
        <w:rPr>
          <w:spacing w:val="-1"/>
          <w:sz w:val="24"/>
        </w:rPr>
        <w:t xml:space="preserve"> </w:t>
      </w:r>
      <w:r w:rsidRPr="007F3B8C">
        <w:rPr>
          <w:sz w:val="24"/>
        </w:rPr>
        <w:t>cm;</w:t>
      </w:r>
    </w:p>
    <w:p w14:paraId="3DBB965C" w14:textId="22554623" w:rsidR="00F83F0A" w:rsidRPr="007F3B8C" w:rsidRDefault="008525C6">
      <w:pPr>
        <w:pStyle w:val="ListParagraph"/>
        <w:numPr>
          <w:ilvl w:val="0"/>
          <w:numId w:val="7"/>
        </w:numPr>
        <w:tabs>
          <w:tab w:val="left" w:pos="2234"/>
        </w:tabs>
        <w:spacing w:before="41"/>
        <w:rPr>
          <w:sz w:val="24"/>
        </w:rPr>
      </w:pPr>
      <w:r w:rsidRPr="007F3B8C">
        <w:rPr>
          <w:sz w:val="24"/>
        </w:rPr>
        <w:t>proof of payment of the registration fee (extract of</w:t>
      </w:r>
      <w:r w:rsidRPr="007F3B8C">
        <w:rPr>
          <w:spacing w:val="-2"/>
          <w:sz w:val="24"/>
        </w:rPr>
        <w:t xml:space="preserve"> </w:t>
      </w:r>
      <w:r w:rsidRPr="007F3B8C">
        <w:rPr>
          <w:sz w:val="24"/>
        </w:rPr>
        <w:t>account/receipt);</w:t>
      </w:r>
    </w:p>
    <w:p w14:paraId="60842A8D" w14:textId="77777777" w:rsidR="00F83F0A" w:rsidRPr="007F3B8C" w:rsidRDefault="008525C6">
      <w:pPr>
        <w:pStyle w:val="ListParagraph"/>
        <w:numPr>
          <w:ilvl w:val="0"/>
          <w:numId w:val="7"/>
        </w:numPr>
        <w:tabs>
          <w:tab w:val="left" w:pos="2234"/>
        </w:tabs>
        <w:spacing w:before="41" w:line="278" w:lineRule="auto"/>
        <w:ind w:left="1240" w:right="1298" w:firstLine="707"/>
        <w:rPr>
          <w:sz w:val="24"/>
        </w:rPr>
      </w:pPr>
      <w:r w:rsidRPr="007F3B8C">
        <w:rPr>
          <w:sz w:val="24"/>
        </w:rPr>
        <w:t xml:space="preserve">Application for the issuance of a letter of acceptance for studies, provided for in </w:t>
      </w:r>
      <w:r w:rsidRPr="007F3B8C">
        <w:rPr>
          <w:b/>
          <w:sz w:val="24"/>
        </w:rPr>
        <w:t xml:space="preserve">Annex - 6 </w:t>
      </w:r>
      <w:r w:rsidRPr="007F3B8C">
        <w:rPr>
          <w:sz w:val="24"/>
        </w:rPr>
        <w:t>, which is an integral part of these regulations, completed in all respects</w:t>
      </w:r>
      <w:r w:rsidRPr="007F3B8C">
        <w:rPr>
          <w:spacing w:val="-3"/>
          <w:sz w:val="24"/>
        </w:rPr>
        <w:t xml:space="preserve"> </w:t>
      </w:r>
      <w:r w:rsidRPr="007F3B8C">
        <w:rPr>
          <w:sz w:val="24"/>
        </w:rPr>
        <w:t>the headings;</w:t>
      </w:r>
    </w:p>
    <w:p w14:paraId="496148FA" w14:textId="77777777" w:rsidR="00F83F0A" w:rsidRPr="007F3B8C" w:rsidRDefault="008525C6">
      <w:pPr>
        <w:pStyle w:val="ListParagraph"/>
        <w:numPr>
          <w:ilvl w:val="0"/>
          <w:numId w:val="7"/>
        </w:numPr>
        <w:tabs>
          <w:tab w:val="left" w:pos="2234"/>
        </w:tabs>
        <w:spacing w:line="276" w:lineRule="auto"/>
        <w:ind w:left="1240" w:right="1300" w:firstLine="707"/>
        <w:rPr>
          <w:sz w:val="24"/>
        </w:rPr>
      </w:pPr>
      <w:r w:rsidRPr="007F3B8C">
        <w:rPr>
          <w:sz w:val="24"/>
        </w:rPr>
        <w:t>copy and legalized translation of the high school diploma or its equivalent, authenticated by the relevant authorities in the country</w:t>
      </w:r>
      <w:r w:rsidRPr="007F3B8C">
        <w:rPr>
          <w:spacing w:val="-4"/>
          <w:sz w:val="24"/>
        </w:rPr>
        <w:t xml:space="preserve"> </w:t>
      </w:r>
      <w:r w:rsidRPr="007F3B8C">
        <w:rPr>
          <w:sz w:val="24"/>
        </w:rPr>
        <w:t>the issuer;</w:t>
      </w:r>
    </w:p>
    <w:p w14:paraId="34396BEC" w14:textId="1100C74E" w:rsidR="00F83F0A" w:rsidRPr="007F3B8C" w:rsidRDefault="008525C6">
      <w:pPr>
        <w:pStyle w:val="ListParagraph"/>
        <w:numPr>
          <w:ilvl w:val="0"/>
          <w:numId w:val="7"/>
        </w:numPr>
        <w:tabs>
          <w:tab w:val="left" w:pos="2234"/>
        </w:tabs>
        <w:spacing w:line="278" w:lineRule="auto"/>
        <w:ind w:left="1240" w:right="1299" w:firstLine="707"/>
        <w:rPr>
          <w:sz w:val="24"/>
        </w:rPr>
      </w:pPr>
      <w:r w:rsidRPr="007F3B8C">
        <w:rPr>
          <w:sz w:val="24"/>
        </w:rPr>
        <w:t>copy and legalized translation of the bachelor's degree or its equivalent, authenticated by the relevant authorities in the country</w:t>
      </w:r>
      <w:r w:rsidRPr="007F3B8C">
        <w:rPr>
          <w:spacing w:val="-5"/>
          <w:sz w:val="24"/>
        </w:rPr>
        <w:t xml:space="preserve"> </w:t>
      </w:r>
      <w:r w:rsidRPr="007F3B8C">
        <w:rPr>
          <w:sz w:val="24"/>
        </w:rPr>
        <w:t>issuer;</w:t>
      </w:r>
    </w:p>
    <w:p w14:paraId="19EE130E" w14:textId="77777777" w:rsidR="00F83F0A" w:rsidRPr="007F3B8C" w:rsidRDefault="008525C6">
      <w:pPr>
        <w:pStyle w:val="ListParagraph"/>
        <w:numPr>
          <w:ilvl w:val="0"/>
          <w:numId w:val="7"/>
        </w:numPr>
        <w:tabs>
          <w:tab w:val="left" w:pos="2234"/>
        </w:tabs>
        <w:spacing w:line="276" w:lineRule="auto"/>
        <w:ind w:left="1240" w:right="1300" w:firstLine="707"/>
        <w:rPr>
          <w:sz w:val="24"/>
        </w:rPr>
      </w:pPr>
      <w:r w:rsidRPr="007F3B8C">
        <w:rPr>
          <w:sz w:val="24"/>
        </w:rPr>
        <w:t>transcripts/diploma supplements – copies and legalized translations, related to studies</w:t>
      </w:r>
      <w:r w:rsidRPr="007F3B8C">
        <w:rPr>
          <w:spacing w:val="-1"/>
          <w:sz w:val="24"/>
        </w:rPr>
        <w:t xml:space="preserve"> </w:t>
      </w:r>
      <w:r w:rsidRPr="007F3B8C">
        <w:rPr>
          <w:sz w:val="24"/>
        </w:rPr>
        <w:t>carried out;</w:t>
      </w:r>
    </w:p>
    <w:p w14:paraId="5D5DBD27" w14:textId="77777777" w:rsidR="00F83F0A" w:rsidRPr="007F3B8C" w:rsidRDefault="008525C6">
      <w:pPr>
        <w:pStyle w:val="ListParagraph"/>
        <w:numPr>
          <w:ilvl w:val="0"/>
          <w:numId w:val="7"/>
        </w:numPr>
        <w:tabs>
          <w:tab w:val="left" w:pos="2234"/>
        </w:tabs>
        <w:spacing w:line="275" w:lineRule="exact"/>
        <w:rPr>
          <w:sz w:val="24"/>
        </w:rPr>
      </w:pPr>
      <w:r w:rsidRPr="007F3B8C">
        <w:rPr>
          <w:sz w:val="24"/>
        </w:rPr>
        <w:t>certificate of completion of the preparatory year of language</w:t>
      </w:r>
      <w:r w:rsidRPr="007F3B8C">
        <w:rPr>
          <w:spacing w:val="-2"/>
          <w:sz w:val="24"/>
        </w:rPr>
        <w:t xml:space="preserve"> </w:t>
      </w:r>
      <w:r w:rsidRPr="007F3B8C">
        <w:rPr>
          <w:sz w:val="24"/>
        </w:rPr>
        <w:t>Roman;</w:t>
      </w:r>
    </w:p>
    <w:p w14:paraId="702E5C6E" w14:textId="77777777" w:rsidR="00F83F0A" w:rsidRPr="007F3B8C" w:rsidRDefault="008525C6">
      <w:pPr>
        <w:pStyle w:val="ListParagraph"/>
        <w:numPr>
          <w:ilvl w:val="0"/>
          <w:numId w:val="7"/>
        </w:numPr>
        <w:tabs>
          <w:tab w:val="left" w:pos="2234"/>
          <w:tab w:val="left" w:pos="7729"/>
        </w:tabs>
        <w:spacing w:before="34" w:line="276" w:lineRule="auto"/>
        <w:ind w:left="1240" w:right="1298" w:firstLine="707"/>
        <w:rPr>
          <w:sz w:val="24"/>
        </w:rPr>
      </w:pPr>
      <w:r w:rsidRPr="007F3B8C">
        <w:rPr>
          <w:sz w:val="24"/>
        </w:rPr>
        <w:t>medical certificate issued by a doctor</w:t>
      </w:r>
      <w:r w:rsidRPr="007F3B8C">
        <w:rPr>
          <w:spacing w:val="16"/>
          <w:sz w:val="24"/>
        </w:rPr>
        <w:t xml:space="preserve"> </w:t>
      </w:r>
      <w:r w:rsidRPr="007F3B8C">
        <w:rPr>
          <w:sz w:val="24"/>
        </w:rPr>
        <w:t>of</w:t>
      </w:r>
      <w:r w:rsidRPr="007F3B8C">
        <w:rPr>
          <w:spacing w:val="50"/>
          <w:sz w:val="24"/>
        </w:rPr>
        <w:t xml:space="preserve"> </w:t>
      </w:r>
      <w:r w:rsidRPr="007F3B8C">
        <w:rPr>
          <w:sz w:val="24"/>
        </w:rPr>
        <w:t xml:space="preserve">family </w:t>
      </w:r>
      <w:r w:rsidRPr="007F3B8C">
        <w:rPr>
          <w:sz w:val="24"/>
        </w:rPr>
        <w:tab/>
        <w:t xml:space="preserve">in an international </w:t>
      </w:r>
      <w:r w:rsidRPr="007F3B8C">
        <w:rPr>
          <w:spacing w:val="-3"/>
          <w:sz w:val="24"/>
        </w:rPr>
        <w:t xml:space="preserve">language </w:t>
      </w:r>
      <w:r w:rsidRPr="007F3B8C">
        <w:rPr>
          <w:sz w:val="24"/>
        </w:rPr>
        <w:t>;</w:t>
      </w:r>
    </w:p>
    <w:p w14:paraId="3D9CCAF1" w14:textId="77777777" w:rsidR="00F83F0A" w:rsidRPr="007F3B8C" w:rsidRDefault="008525C6">
      <w:pPr>
        <w:pStyle w:val="ListParagraph"/>
        <w:numPr>
          <w:ilvl w:val="0"/>
          <w:numId w:val="7"/>
        </w:numPr>
        <w:tabs>
          <w:tab w:val="left" w:pos="2234"/>
        </w:tabs>
        <w:spacing w:line="275" w:lineRule="exact"/>
        <w:rPr>
          <w:sz w:val="24"/>
        </w:rPr>
      </w:pPr>
      <w:r w:rsidRPr="007F3B8C">
        <w:rPr>
          <w:sz w:val="24"/>
        </w:rPr>
        <w:t xml:space="preserve">agreement on the processing of personal data, </w:t>
      </w:r>
      <w:r w:rsidRPr="007F3B8C">
        <w:rPr>
          <w:b/>
          <w:sz w:val="24"/>
        </w:rPr>
        <w:t>Annex 3 - language</w:t>
      </w:r>
      <w:r w:rsidRPr="007F3B8C">
        <w:rPr>
          <w:b/>
          <w:spacing w:val="-3"/>
          <w:sz w:val="24"/>
        </w:rPr>
        <w:t xml:space="preserve"> </w:t>
      </w:r>
      <w:r w:rsidRPr="007F3B8C">
        <w:rPr>
          <w:b/>
          <w:sz w:val="24"/>
        </w:rPr>
        <w:t xml:space="preserve">Romanian </w:t>
      </w:r>
      <w:r w:rsidRPr="007F3B8C">
        <w:rPr>
          <w:sz w:val="24"/>
        </w:rPr>
        <w:t>.</w:t>
      </w:r>
    </w:p>
    <w:p w14:paraId="43225771" w14:textId="251F3F48" w:rsidR="00F83F0A" w:rsidRPr="007F3B8C" w:rsidRDefault="008525C6">
      <w:pPr>
        <w:pStyle w:val="ListParagraph"/>
        <w:numPr>
          <w:ilvl w:val="2"/>
          <w:numId w:val="9"/>
        </w:numPr>
        <w:tabs>
          <w:tab w:val="left" w:pos="2618"/>
        </w:tabs>
        <w:spacing w:before="41" w:line="276" w:lineRule="auto"/>
        <w:ind w:right="1294" w:firstLine="707"/>
        <w:rPr>
          <w:b/>
          <w:sz w:val="24"/>
        </w:rPr>
      </w:pPr>
      <w:r w:rsidRPr="007F3B8C">
        <w:rPr>
          <w:sz w:val="24"/>
        </w:rPr>
        <w:t xml:space="preserve">Application files prepared according to Chapter II.6., (II.6.2.) are sent directly to the International Relations Center of UBdB during the period: </w:t>
      </w:r>
      <w:r w:rsidR="00A26062" w:rsidRPr="007F3B8C">
        <w:rPr>
          <w:b/>
          <w:sz w:val="24"/>
          <w:u w:val="thick"/>
        </w:rPr>
        <w:t>FEBRUARY 02 - JUNE 19, 2026</w:t>
      </w:r>
    </w:p>
    <w:p w14:paraId="5A40CF3B" w14:textId="4ECA78DE" w:rsidR="00F83F0A" w:rsidRPr="007F3B8C" w:rsidRDefault="008525C6">
      <w:pPr>
        <w:pStyle w:val="ListParagraph"/>
        <w:numPr>
          <w:ilvl w:val="0"/>
          <w:numId w:val="6"/>
        </w:numPr>
        <w:tabs>
          <w:tab w:val="left" w:pos="2304"/>
        </w:tabs>
        <w:spacing w:before="72" w:line="276" w:lineRule="auto"/>
        <w:ind w:right="1300" w:firstLine="707"/>
        <w:rPr>
          <w:sz w:val="24"/>
        </w:rPr>
      </w:pPr>
      <w:r w:rsidRPr="007F3B8C">
        <w:rPr>
          <w:sz w:val="24"/>
        </w:rPr>
        <w:t>The International Relations Center of UBdB evaluates the files, according to the legal regulations in force, and communicates to ME-DGRIAE the list of persons proposed for the issuance of the acceptance letter to</w:t>
      </w:r>
      <w:r w:rsidRPr="007F3B8C">
        <w:rPr>
          <w:spacing w:val="-2"/>
          <w:sz w:val="24"/>
        </w:rPr>
        <w:t xml:space="preserve"> </w:t>
      </w:r>
      <w:r w:rsidR="006D02A4" w:rsidRPr="007F3B8C">
        <w:rPr>
          <w:sz w:val="24"/>
        </w:rPr>
        <w:t>studies.</w:t>
      </w:r>
    </w:p>
    <w:p w14:paraId="035AF549" w14:textId="30455C99" w:rsidR="00F83F0A" w:rsidRPr="007F3B8C" w:rsidRDefault="006D02A4">
      <w:pPr>
        <w:pStyle w:val="ListParagraph"/>
        <w:numPr>
          <w:ilvl w:val="0"/>
          <w:numId w:val="6"/>
        </w:numPr>
        <w:tabs>
          <w:tab w:val="left" w:pos="2189"/>
        </w:tabs>
        <w:spacing w:line="275" w:lineRule="exact"/>
        <w:ind w:left="2188" w:hanging="241"/>
        <w:rPr>
          <w:sz w:val="24"/>
        </w:rPr>
      </w:pPr>
      <w:r w:rsidRPr="007F3B8C">
        <w:rPr>
          <w:sz w:val="24"/>
        </w:rPr>
        <w:t>The list of candidates will be sent</w:t>
      </w:r>
      <w:r w:rsidR="008525C6" w:rsidRPr="007F3B8C">
        <w:rPr>
          <w:spacing w:val="-1"/>
          <w:sz w:val="24"/>
        </w:rPr>
        <w:t xml:space="preserve"> </w:t>
      </w:r>
      <w:r w:rsidRPr="007F3B8C">
        <w:rPr>
          <w:sz w:val="24"/>
        </w:rPr>
        <w:t>ME</w:t>
      </w:r>
    </w:p>
    <w:p w14:paraId="5380A5BE" w14:textId="6FFE257B" w:rsidR="00F83F0A" w:rsidRPr="007F3B8C" w:rsidRDefault="006D02A4">
      <w:pPr>
        <w:pStyle w:val="ListParagraph"/>
        <w:numPr>
          <w:ilvl w:val="0"/>
          <w:numId w:val="6"/>
        </w:numPr>
        <w:tabs>
          <w:tab w:val="left" w:pos="2201"/>
        </w:tabs>
        <w:spacing w:before="44" w:line="276" w:lineRule="auto"/>
        <w:ind w:right="1295" w:firstLine="707"/>
        <w:rPr>
          <w:sz w:val="24"/>
        </w:rPr>
      </w:pPr>
      <w:r w:rsidRPr="007F3B8C">
        <w:rPr>
          <w:sz w:val="24"/>
        </w:rPr>
        <w:t>The list will be accompanied by a copy of the candidate's file prepared according to Chapter II.6., (II.6.2.).</w:t>
      </w:r>
    </w:p>
    <w:p w14:paraId="09635B05" w14:textId="56DB25C8" w:rsidR="00F83F0A" w:rsidRPr="007F3B8C" w:rsidRDefault="006D02A4">
      <w:pPr>
        <w:pStyle w:val="ListParagraph"/>
        <w:numPr>
          <w:ilvl w:val="0"/>
          <w:numId w:val="6"/>
        </w:numPr>
        <w:tabs>
          <w:tab w:val="left" w:pos="2191"/>
        </w:tabs>
        <w:spacing w:line="276" w:lineRule="auto"/>
        <w:ind w:right="1294" w:firstLine="707"/>
        <w:rPr>
          <w:sz w:val="24"/>
        </w:rPr>
      </w:pPr>
      <w:r w:rsidRPr="007F3B8C">
        <w:rPr>
          <w:sz w:val="24"/>
        </w:rPr>
        <w:t>The number of submitted files must fall within the maximum number of master's students who can be enrolled in a specialization, according to the regulations in</w:t>
      </w:r>
      <w:r w:rsidR="008525C6" w:rsidRPr="007F3B8C">
        <w:rPr>
          <w:spacing w:val="-5"/>
          <w:sz w:val="24"/>
        </w:rPr>
        <w:t xml:space="preserve"> </w:t>
      </w:r>
      <w:r w:rsidRPr="007F3B8C">
        <w:rPr>
          <w:sz w:val="24"/>
        </w:rPr>
        <w:t>force.</w:t>
      </w:r>
    </w:p>
    <w:p w14:paraId="43A77EFF" w14:textId="328C9920" w:rsidR="00F83F0A" w:rsidRPr="007F3B8C" w:rsidRDefault="006D02A4">
      <w:pPr>
        <w:pStyle w:val="ListParagraph"/>
        <w:numPr>
          <w:ilvl w:val="0"/>
          <w:numId w:val="6"/>
        </w:numPr>
        <w:tabs>
          <w:tab w:val="left" w:pos="2189"/>
        </w:tabs>
        <w:spacing w:line="275" w:lineRule="exact"/>
        <w:ind w:left="2188" w:hanging="241"/>
        <w:rPr>
          <w:sz w:val="24"/>
        </w:rPr>
      </w:pPr>
      <w:r w:rsidRPr="007F3B8C">
        <w:rPr>
          <w:sz w:val="24"/>
        </w:rPr>
        <w:t>After analyzing the file, the Ministry of Education issues the letter of</w:t>
      </w:r>
      <w:r w:rsidR="008525C6" w:rsidRPr="007F3B8C">
        <w:rPr>
          <w:spacing w:val="-4"/>
          <w:sz w:val="24"/>
        </w:rPr>
        <w:t xml:space="preserve"> </w:t>
      </w:r>
      <w:r w:rsidRPr="007F3B8C">
        <w:rPr>
          <w:sz w:val="24"/>
        </w:rPr>
        <w:t>acceptance.</w:t>
      </w:r>
    </w:p>
    <w:p w14:paraId="0BBFCE9D" w14:textId="1E29D39D" w:rsidR="00F83F0A" w:rsidRPr="007F3B8C" w:rsidRDefault="00B2749E">
      <w:pPr>
        <w:pStyle w:val="ListParagraph"/>
        <w:numPr>
          <w:ilvl w:val="0"/>
          <w:numId w:val="6"/>
        </w:numPr>
        <w:tabs>
          <w:tab w:val="left" w:pos="2261"/>
        </w:tabs>
        <w:spacing w:before="42" w:line="276" w:lineRule="auto"/>
        <w:ind w:right="1294" w:firstLine="707"/>
        <w:rPr>
          <w:sz w:val="24"/>
        </w:rPr>
      </w:pPr>
      <w:r w:rsidRPr="007F3B8C">
        <w:rPr>
          <w:sz w:val="24"/>
        </w:rPr>
        <w:t>The Ministry of Education sends the acceptance letters to the UBdB and, as appropriate, to diplomatic missions.</w:t>
      </w:r>
    </w:p>
    <w:p w14:paraId="5CF09624" w14:textId="35E7106C" w:rsidR="00F83F0A" w:rsidRPr="00252B66" w:rsidRDefault="008525C6" w:rsidP="00252B66">
      <w:pPr>
        <w:pStyle w:val="ListParagraph"/>
        <w:numPr>
          <w:ilvl w:val="2"/>
          <w:numId w:val="9"/>
        </w:numPr>
        <w:tabs>
          <w:tab w:val="left" w:pos="2654"/>
        </w:tabs>
        <w:spacing w:line="276" w:lineRule="auto"/>
        <w:ind w:right="1299" w:firstLine="707"/>
        <w:rPr>
          <w:sz w:val="24"/>
        </w:rPr>
      </w:pPr>
      <w:r w:rsidRPr="007F3B8C">
        <w:rPr>
          <w:sz w:val="24"/>
        </w:rPr>
        <w:t xml:space="preserve">Bioterra University of Bucharest organizes admission to the master's degree </w:t>
      </w:r>
      <w:r w:rsidRPr="007F3B8C">
        <w:rPr>
          <w:sz w:val="24"/>
        </w:rPr>
        <w:lastRenderedPageBreak/>
        <w:t xml:space="preserve">programs 202 </w:t>
      </w:r>
      <w:r w:rsidR="008D673F">
        <w:rPr>
          <w:sz w:val="24"/>
        </w:rPr>
        <w:t>6 - 2027, as follows:</w:t>
      </w:r>
      <w:r w:rsidRPr="007F3B8C">
        <w:rPr>
          <w:spacing w:val="-4"/>
          <w:sz w:val="24"/>
        </w:rPr>
        <w:t xml:space="preserve"> </w:t>
      </w:r>
      <w:r w:rsidRPr="007F3B8C">
        <w:rPr>
          <w:sz w:val="24"/>
        </w:rPr>
        <w:t>follows:</w:t>
      </w:r>
    </w:p>
    <w:p w14:paraId="0FEC2792" w14:textId="77777777" w:rsidR="00ED1FEF" w:rsidRPr="007870C2" w:rsidRDefault="00ED1FEF" w:rsidP="00D64B45">
      <w:pPr>
        <w:pStyle w:val="BodyText"/>
        <w:spacing w:before="6"/>
        <w:ind w:left="1134" w:firstLine="0"/>
        <w:rPr>
          <w:b/>
          <w:color w:val="000000" w:themeColor="text1"/>
          <w:sz w:val="27"/>
        </w:rPr>
      </w:pPr>
    </w:p>
    <w:p w14:paraId="71B6D64A" w14:textId="77777777" w:rsidR="00ED1FEF" w:rsidRPr="007870C2" w:rsidRDefault="00ED1FEF" w:rsidP="00D64B45">
      <w:pPr>
        <w:ind w:left="1134"/>
        <w:rPr>
          <w:b/>
          <w:color w:val="000000" w:themeColor="text1"/>
          <w:sz w:val="24"/>
        </w:rPr>
      </w:pPr>
      <w:r w:rsidRPr="007870C2">
        <w:rPr>
          <w:b/>
          <w:color w:val="000000" w:themeColor="text1"/>
          <w:sz w:val="24"/>
        </w:rPr>
        <w:t>» SESSION I: JULY 2026</w:t>
      </w:r>
    </w:p>
    <w:p w14:paraId="74CF1E6C" w14:textId="77777777" w:rsidR="00ED1FEF" w:rsidRPr="007870C2" w:rsidRDefault="00ED1FEF" w:rsidP="00D64B45">
      <w:pPr>
        <w:pStyle w:val="BodyText"/>
        <w:ind w:left="1134" w:firstLine="0"/>
        <w:rPr>
          <w:color w:val="000000" w:themeColor="text1"/>
        </w:rPr>
      </w:pPr>
      <w:r w:rsidRPr="007870C2">
        <w:rPr>
          <w:color w:val="000000" w:themeColor="text1"/>
        </w:rPr>
        <w:t>a) Display of final results: JULY 24, 2026</w:t>
      </w:r>
    </w:p>
    <w:p w14:paraId="48CF168F" w14:textId="77777777" w:rsidR="00ED1FEF" w:rsidRPr="007870C2" w:rsidRDefault="00ED1FEF" w:rsidP="00D64B45">
      <w:pPr>
        <w:pStyle w:val="BodyText"/>
        <w:spacing w:before="1"/>
        <w:ind w:left="1134" w:firstLine="0"/>
        <w:rPr>
          <w:color w:val="000000" w:themeColor="text1"/>
          <w:sz w:val="31"/>
        </w:rPr>
      </w:pPr>
    </w:p>
    <w:p w14:paraId="4BA15992" w14:textId="77777777" w:rsidR="00ED1FEF" w:rsidRPr="007870C2" w:rsidRDefault="00ED1FEF" w:rsidP="00D64B45">
      <w:pPr>
        <w:pStyle w:val="Heading1"/>
        <w:ind w:left="1134"/>
        <w:rPr>
          <w:color w:val="000000" w:themeColor="text1"/>
        </w:rPr>
      </w:pPr>
      <w:r w:rsidRPr="007870C2">
        <w:rPr>
          <w:color w:val="000000" w:themeColor="text1"/>
        </w:rPr>
        <w:t>» SECOND SESSION: SEPTEMBER 2026</w:t>
      </w:r>
    </w:p>
    <w:p w14:paraId="044DAD9D" w14:textId="77777777" w:rsidR="00ED1FEF" w:rsidRPr="007870C2" w:rsidRDefault="00ED1FEF" w:rsidP="007870C2">
      <w:pPr>
        <w:pStyle w:val="ListParagraph"/>
        <w:numPr>
          <w:ilvl w:val="0"/>
          <w:numId w:val="33"/>
        </w:numPr>
        <w:tabs>
          <w:tab w:val="left" w:pos="1961"/>
        </w:tabs>
        <w:ind w:left="1560"/>
        <w:rPr>
          <w:color w:val="000000" w:themeColor="text1"/>
          <w:sz w:val="24"/>
        </w:rPr>
      </w:pPr>
      <w:r w:rsidRPr="007870C2">
        <w:rPr>
          <w:color w:val="000000" w:themeColor="text1"/>
          <w:sz w:val="24"/>
        </w:rPr>
        <w:t>Final results display: SEPTEMBER 25</w:t>
      </w:r>
      <w:r w:rsidRPr="007870C2">
        <w:rPr>
          <w:color w:val="000000" w:themeColor="text1"/>
          <w:spacing w:val="-3"/>
          <w:sz w:val="24"/>
        </w:rPr>
        <w:t xml:space="preserve"> </w:t>
      </w:r>
      <w:r w:rsidRPr="007870C2">
        <w:rPr>
          <w:color w:val="000000" w:themeColor="text1"/>
          <w:sz w:val="24"/>
        </w:rPr>
        <w:t>2026</w:t>
      </w:r>
    </w:p>
    <w:p w14:paraId="4E5CED3E" w14:textId="77777777" w:rsidR="00F83F0A" w:rsidRPr="00252B66" w:rsidRDefault="00F83F0A" w:rsidP="00D64B45">
      <w:pPr>
        <w:pStyle w:val="BodyText"/>
        <w:spacing w:before="2"/>
        <w:ind w:left="1134" w:firstLine="0"/>
        <w:rPr>
          <w:color w:val="FF0000"/>
          <w:sz w:val="31"/>
        </w:rPr>
      </w:pPr>
    </w:p>
    <w:p w14:paraId="5E065484" w14:textId="1C173E51" w:rsidR="00F83F0A" w:rsidRPr="00252B66" w:rsidRDefault="008525C6" w:rsidP="008A7456">
      <w:pPr>
        <w:pStyle w:val="BodyText"/>
        <w:spacing w:line="278" w:lineRule="auto"/>
        <w:ind w:left="1134" w:right="1205" w:firstLine="0"/>
        <w:rPr>
          <w:b/>
          <w:bCs/>
        </w:rPr>
      </w:pPr>
      <w:r w:rsidRPr="00252B66">
        <w:rPr>
          <w:b/>
          <w:bCs/>
        </w:rPr>
        <w:t>The final results will be posted on the Master's Department noticeboard and on the UBdB website.</w:t>
      </w:r>
    </w:p>
    <w:p w14:paraId="42BE7A76" w14:textId="77777777" w:rsidR="00056D17" w:rsidRPr="00056D17" w:rsidRDefault="00056D17" w:rsidP="00056D17">
      <w:pPr>
        <w:pStyle w:val="BodyText"/>
        <w:spacing w:line="278" w:lineRule="auto"/>
        <w:ind w:left="0" w:right="1205" w:firstLine="0"/>
        <w:rPr>
          <w:i/>
          <w:iCs/>
        </w:rPr>
      </w:pPr>
    </w:p>
    <w:p w14:paraId="33E5227F" w14:textId="77777777" w:rsidR="00F83F0A" w:rsidRPr="007F3B8C" w:rsidRDefault="008525C6">
      <w:pPr>
        <w:pStyle w:val="ListParagraph"/>
        <w:numPr>
          <w:ilvl w:val="2"/>
          <w:numId w:val="9"/>
        </w:numPr>
        <w:tabs>
          <w:tab w:val="left" w:pos="2623"/>
        </w:tabs>
        <w:spacing w:line="276" w:lineRule="auto"/>
        <w:ind w:right="1299" w:firstLine="707"/>
        <w:rPr>
          <w:sz w:val="24"/>
        </w:rPr>
      </w:pPr>
      <w:r w:rsidRPr="007F3B8C">
        <w:rPr>
          <w:sz w:val="24"/>
        </w:rPr>
        <w:t>Conducting the admission competition for university study programs</w:t>
      </w:r>
      <w:r w:rsidRPr="007F3B8C">
        <w:rPr>
          <w:spacing w:val="-2"/>
          <w:sz w:val="24"/>
        </w:rPr>
        <w:t xml:space="preserve"> </w:t>
      </w:r>
      <w:r w:rsidRPr="007F3B8C">
        <w:rPr>
          <w:sz w:val="24"/>
        </w:rPr>
        <w:t>Master's degree:</w:t>
      </w:r>
    </w:p>
    <w:p w14:paraId="7869341B" w14:textId="77777777" w:rsidR="00F83F0A" w:rsidRPr="007F3B8C" w:rsidRDefault="008525C6">
      <w:pPr>
        <w:pStyle w:val="ListParagraph"/>
        <w:numPr>
          <w:ilvl w:val="0"/>
          <w:numId w:val="5"/>
        </w:numPr>
        <w:tabs>
          <w:tab w:val="left" w:pos="2234"/>
        </w:tabs>
        <w:spacing w:line="275" w:lineRule="exact"/>
        <w:rPr>
          <w:sz w:val="24"/>
        </w:rPr>
      </w:pPr>
      <w:r w:rsidRPr="007F3B8C">
        <w:rPr>
          <w:sz w:val="24"/>
        </w:rPr>
        <w:t>The admission competition consists of the general average from the entrance exam.</w:t>
      </w:r>
      <w:r w:rsidRPr="007F3B8C">
        <w:rPr>
          <w:spacing w:val="-2"/>
          <w:sz w:val="24"/>
        </w:rPr>
        <w:t xml:space="preserve"> </w:t>
      </w:r>
      <w:r w:rsidRPr="007F3B8C">
        <w:rPr>
          <w:sz w:val="24"/>
        </w:rPr>
        <w:t>license;</w:t>
      </w:r>
    </w:p>
    <w:p w14:paraId="7700E511" w14:textId="77777777" w:rsidR="00F83F0A" w:rsidRPr="007F3B8C" w:rsidRDefault="008525C6">
      <w:pPr>
        <w:pStyle w:val="ListParagraph"/>
        <w:numPr>
          <w:ilvl w:val="0"/>
          <w:numId w:val="5"/>
        </w:numPr>
        <w:tabs>
          <w:tab w:val="left" w:pos="2234"/>
        </w:tabs>
        <w:spacing w:before="39"/>
        <w:rPr>
          <w:sz w:val="24"/>
        </w:rPr>
      </w:pPr>
      <w:r w:rsidRPr="007F3B8C">
        <w:rPr>
          <w:sz w:val="24"/>
        </w:rPr>
        <w:t>The general admission average is calculated as the result of</w:t>
      </w:r>
      <w:r w:rsidRPr="007F3B8C">
        <w:rPr>
          <w:spacing w:val="-3"/>
          <w:sz w:val="24"/>
        </w:rPr>
        <w:t xml:space="preserve"> </w:t>
      </w:r>
      <w:r w:rsidRPr="007F3B8C">
        <w:rPr>
          <w:sz w:val="24"/>
        </w:rPr>
        <w:t>from:</w:t>
      </w:r>
    </w:p>
    <w:p w14:paraId="7860C7B7" w14:textId="77777777" w:rsidR="00F83F0A" w:rsidRPr="007F3B8C" w:rsidRDefault="008525C6">
      <w:pPr>
        <w:pStyle w:val="BodyText"/>
        <w:spacing w:before="41"/>
        <w:ind w:left="1948" w:firstLine="0"/>
        <w:jc w:val="both"/>
      </w:pPr>
      <w:r w:rsidRPr="007F3B8C">
        <w:t>- the overall average from the bachelor's exam;</w:t>
      </w:r>
    </w:p>
    <w:p w14:paraId="33DAB224" w14:textId="4231DAEA" w:rsidR="00F83F0A" w:rsidRPr="007F3B8C" w:rsidRDefault="008525C6">
      <w:pPr>
        <w:pStyle w:val="ListParagraph"/>
        <w:numPr>
          <w:ilvl w:val="0"/>
          <w:numId w:val="5"/>
        </w:numPr>
        <w:tabs>
          <w:tab w:val="left" w:pos="2234"/>
        </w:tabs>
        <w:spacing w:before="40"/>
        <w:ind w:left="1240" w:right="1300" w:firstLine="707"/>
        <w:rPr>
          <w:sz w:val="24"/>
        </w:rPr>
      </w:pPr>
      <w:r w:rsidRPr="007F3B8C">
        <w:rPr>
          <w:sz w:val="24"/>
        </w:rPr>
        <w:t>The ranking of candidates is done in descending order of the averages obtained in the admission competition and within the limit of the places approved for each university study program.</w:t>
      </w:r>
      <w:r w:rsidRPr="007F3B8C">
        <w:rPr>
          <w:spacing w:val="-4"/>
          <w:sz w:val="24"/>
        </w:rPr>
        <w:t xml:space="preserve"> </w:t>
      </w:r>
      <w:r w:rsidRPr="007F3B8C">
        <w:rPr>
          <w:sz w:val="24"/>
        </w:rPr>
        <w:t>master's degree;</w:t>
      </w:r>
    </w:p>
    <w:p w14:paraId="67F0CFE4" w14:textId="07392D8F" w:rsidR="00F83F0A" w:rsidRPr="007F3B8C" w:rsidRDefault="008525C6">
      <w:pPr>
        <w:pStyle w:val="ListParagraph"/>
        <w:numPr>
          <w:ilvl w:val="0"/>
          <w:numId w:val="5"/>
        </w:numPr>
        <w:tabs>
          <w:tab w:val="left" w:pos="2234"/>
        </w:tabs>
        <w:spacing w:before="1" w:line="276" w:lineRule="auto"/>
        <w:ind w:left="1240" w:right="1304" w:firstLine="707"/>
        <w:rPr>
          <w:sz w:val="24"/>
        </w:rPr>
      </w:pPr>
      <w:r w:rsidRPr="007F3B8C">
        <w:rPr>
          <w:sz w:val="24"/>
        </w:rPr>
        <w:t>The minimum general average for admission to master's degree studies cannot be less than 6.00.</w:t>
      </w:r>
      <w:r w:rsidRPr="007F3B8C">
        <w:rPr>
          <w:spacing w:val="-3"/>
          <w:sz w:val="24"/>
        </w:rPr>
        <w:t xml:space="preserve"> </w:t>
      </w:r>
      <w:r w:rsidRPr="007F3B8C">
        <w:rPr>
          <w:sz w:val="24"/>
        </w:rPr>
        <w:t>(six);</w:t>
      </w:r>
    </w:p>
    <w:p w14:paraId="1C643C3E" w14:textId="7C85DB7C" w:rsidR="00F83F0A" w:rsidRDefault="008525C6">
      <w:pPr>
        <w:pStyle w:val="ListParagraph"/>
        <w:numPr>
          <w:ilvl w:val="0"/>
          <w:numId w:val="5"/>
        </w:numPr>
        <w:tabs>
          <w:tab w:val="left" w:pos="2234"/>
        </w:tabs>
        <w:spacing w:line="278" w:lineRule="auto"/>
        <w:ind w:left="1240" w:right="1305" w:firstLine="707"/>
        <w:rPr>
          <w:sz w:val="24"/>
        </w:rPr>
      </w:pPr>
      <w:r w:rsidRPr="007F3B8C">
        <w:rPr>
          <w:sz w:val="24"/>
        </w:rPr>
        <w:t>In</w:t>
      </w:r>
      <w:r w:rsidRPr="007F3B8C">
        <w:rPr>
          <w:spacing w:val="-17"/>
          <w:sz w:val="24"/>
        </w:rPr>
        <w:t xml:space="preserve"> </w:t>
      </w:r>
      <w:r w:rsidRPr="007F3B8C">
        <w:rPr>
          <w:sz w:val="24"/>
        </w:rPr>
        <w:t>EVENT</w:t>
      </w:r>
      <w:r w:rsidRPr="007F3B8C">
        <w:rPr>
          <w:spacing w:val="-18"/>
          <w:sz w:val="24"/>
        </w:rPr>
        <w:t xml:space="preserve"> </w:t>
      </w:r>
      <w:r w:rsidRPr="007F3B8C">
        <w:rPr>
          <w:sz w:val="24"/>
        </w:rPr>
        <w:t>in</w:t>
      </w:r>
      <w:r w:rsidRPr="007F3B8C">
        <w:rPr>
          <w:spacing w:val="-18"/>
          <w:sz w:val="24"/>
        </w:rPr>
        <w:t xml:space="preserve"> </w:t>
      </w:r>
      <w:r w:rsidRPr="007F3B8C">
        <w:rPr>
          <w:sz w:val="24"/>
        </w:rPr>
        <w:t>which</w:t>
      </w:r>
      <w:r w:rsidRPr="007F3B8C">
        <w:rPr>
          <w:spacing w:val="-18"/>
          <w:sz w:val="24"/>
        </w:rPr>
        <w:t xml:space="preserve"> </w:t>
      </w:r>
      <w:r w:rsidRPr="007F3B8C">
        <w:rPr>
          <w:sz w:val="24"/>
        </w:rPr>
        <w:t>two</w:t>
      </w:r>
      <w:r w:rsidRPr="007F3B8C">
        <w:rPr>
          <w:spacing w:val="-17"/>
          <w:sz w:val="24"/>
        </w:rPr>
        <w:t xml:space="preserve"> </w:t>
      </w:r>
      <w:r w:rsidRPr="007F3B8C">
        <w:rPr>
          <w:sz w:val="24"/>
        </w:rPr>
        <w:t>or</w:t>
      </w:r>
      <w:r w:rsidRPr="007F3B8C">
        <w:rPr>
          <w:spacing w:val="-17"/>
          <w:sz w:val="24"/>
        </w:rPr>
        <w:t xml:space="preserve"> </w:t>
      </w:r>
      <w:r w:rsidRPr="007F3B8C">
        <w:rPr>
          <w:sz w:val="24"/>
        </w:rPr>
        <w:t>may</w:t>
      </w:r>
      <w:r w:rsidRPr="007F3B8C">
        <w:rPr>
          <w:spacing w:val="-18"/>
          <w:sz w:val="24"/>
        </w:rPr>
        <w:t xml:space="preserve"> </w:t>
      </w:r>
      <w:r w:rsidRPr="007F3B8C">
        <w:rPr>
          <w:sz w:val="24"/>
        </w:rPr>
        <w:t>many</w:t>
      </w:r>
      <w:r w:rsidRPr="007F3B8C">
        <w:rPr>
          <w:spacing w:val="-18"/>
          <w:sz w:val="24"/>
        </w:rPr>
        <w:t xml:space="preserve"> </w:t>
      </w:r>
      <w:r w:rsidRPr="007F3B8C">
        <w:rPr>
          <w:sz w:val="24"/>
        </w:rPr>
        <w:t xml:space="preserve">candidates </w:t>
      </w:r>
      <w:r w:rsidRPr="007F3B8C">
        <w:rPr>
          <w:spacing w:val="-17"/>
          <w:sz w:val="24"/>
        </w:rPr>
        <w:t xml:space="preserve">have </w:t>
      </w:r>
      <w:r w:rsidRPr="007F3B8C">
        <w:rPr>
          <w:sz w:val="24"/>
        </w:rPr>
        <w:t>obtained</w:t>
      </w:r>
      <w:r w:rsidRPr="007F3B8C">
        <w:rPr>
          <w:spacing w:val="-18"/>
          <w:sz w:val="24"/>
        </w:rPr>
        <w:t xml:space="preserve"> </w:t>
      </w:r>
      <w:r w:rsidRPr="007F3B8C">
        <w:rPr>
          <w:sz w:val="24"/>
        </w:rPr>
        <w:t>AVERAGE</w:t>
      </w:r>
      <w:r w:rsidRPr="007F3B8C">
        <w:rPr>
          <w:spacing w:val="-18"/>
          <w:sz w:val="24"/>
        </w:rPr>
        <w:t xml:space="preserve"> </w:t>
      </w:r>
      <w:r w:rsidRPr="007F3B8C">
        <w:rPr>
          <w:sz w:val="24"/>
        </w:rPr>
        <w:t>equal,</w:t>
      </w:r>
      <w:r w:rsidRPr="007F3B8C">
        <w:rPr>
          <w:spacing w:val="-17"/>
          <w:sz w:val="24"/>
        </w:rPr>
        <w:t xml:space="preserve"> </w:t>
      </w:r>
      <w:r w:rsidRPr="007F3B8C">
        <w:rPr>
          <w:sz w:val="24"/>
        </w:rPr>
        <w:t>for</w:t>
      </w:r>
      <w:r w:rsidRPr="007F3B8C">
        <w:rPr>
          <w:spacing w:val="-19"/>
          <w:sz w:val="24"/>
        </w:rPr>
        <w:t xml:space="preserve"> </w:t>
      </w:r>
      <w:r w:rsidRPr="007F3B8C">
        <w:rPr>
          <w:sz w:val="24"/>
        </w:rPr>
        <w:t>shootout</w:t>
      </w:r>
      <w:r w:rsidRPr="007F3B8C">
        <w:rPr>
          <w:spacing w:val="-17"/>
          <w:sz w:val="24"/>
        </w:rPr>
        <w:t xml:space="preserve"> </w:t>
      </w:r>
      <w:r w:rsidRPr="007F3B8C">
        <w:rPr>
          <w:sz w:val="24"/>
        </w:rPr>
        <w:t xml:space="preserve">the general average from the period of studies will be taken into </w:t>
      </w:r>
      <w:r w:rsidRPr="007F3B8C">
        <w:rPr>
          <w:spacing w:val="-37"/>
          <w:sz w:val="24"/>
        </w:rPr>
        <w:t>account</w:t>
      </w:r>
      <w:r w:rsidRPr="007F3B8C">
        <w:rPr>
          <w:spacing w:val="-5"/>
          <w:sz w:val="24"/>
        </w:rPr>
        <w:t xml:space="preserve"> </w:t>
      </w:r>
      <w:r w:rsidRPr="007F3B8C">
        <w:rPr>
          <w:sz w:val="24"/>
        </w:rPr>
        <w:t>university;</w:t>
      </w:r>
    </w:p>
    <w:p w14:paraId="23C8ADBD" w14:textId="77777777" w:rsidR="0089375A" w:rsidRDefault="0089375A" w:rsidP="0089375A">
      <w:pPr>
        <w:pStyle w:val="ListParagraph"/>
        <w:numPr>
          <w:ilvl w:val="0"/>
          <w:numId w:val="5"/>
        </w:numPr>
        <w:tabs>
          <w:tab w:val="left" w:pos="2196"/>
        </w:tabs>
        <w:spacing w:before="5" w:line="276" w:lineRule="auto"/>
        <w:ind w:right="1305"/>
        <w:rPr>
          <w:sz w:val="24"/>
        </w:rPr>
      </w:pPr>
      <w:r w:rsidRPr="00774EBC">
        <w:rPr>
          <w:sz w:val="24"/>
        </w:rPr>
        <w:t xml:space="preserve">Complaints regarding the results obtained in the admission competition are submitted personally by the candidate, to the secretariat of the organizing faculty, within 24 hours of the date/time of the results being displayed and are resolved within 24 hours of the date/time of the expiry of the </w:t>
      </w:r>
      <w:r w:rsidRPr="00774EBC">
        <w:rPr>
          <w:spacing w:val="-2"/>
          <w:sz w:val="24"/>
        </w:rPr>
        <w:t xml:space="preserve">deadline </w:t>
      </w:r>
      <w:r w:rsidRPr="00774EBC">
        <w:rPr>
          <w:sz w:val="24"/>
        </w:rPr>
        <w:t xml:space="preserve">for </w:t>
      </w:r>
      <w:r w:rsidRPr="00774EBC">
        <w:rPr>
          <w:spacing w:val="-2"/>
          <w:sz w:val="24"/>
        </w:rPr>
        <w:t xml:space="preserve">submitting </w:t>
      </w:r>
      <w:r w:rsidRPr="00774EBC">
        <w:rPr>
          <w:spacing w:val="1"/>
          <w:sz w:val="24"/>
        </w:rPr>
        <w:t xml:space="preserve">the </w:t>
      </w:r>
      <w:r w:rsidRPr="00774EBC">
        <w:rPr>
          <w:sz w:val="24"/>
        </w:rPr>
        <w:t>complaint .</w:t>
      </w:r>
      <w:r w:rsidRPr="00774EBC">
        <w:rPr>
          <w:spacing w:val="1"/>
          <w:sz w:val="24"/>
        </w:rPr>
        <w:t xml:space="preserve"> </w:t>
      </w:r>
      <w:r w:rsidRPr="00774EBC">
        <w:rPr>
          <w:spacing w:val="-1"/>
          <w:sz w:val="24"/>
        </w:rPr>
        <w:t xml:space="preserve">of </w:t>
      </w:r>
      <w:r w:rsidRPr="00774EBC">
        <w:rPr>
          <w:w w:val="35"/>
          <w:sz w:val="24"/>
        </w:rPr>
        <w:t xml:space="preserve">the </w:t>
      </w:r>
      <w:r w:rsidRPr="00774EBC">
        <w:rPr>
          <w:sz w:val="24"/>
        </w:rPr>
        <w:t>appeals .</w:t>
      </w:r>
    </w:p>
    <w:p w14:paraId="64BDF217" w14:textId="77777777" w:rsidR="0089375A" w:rsidRDefault="0089375A" w:rsidP="0089375A">
      <w:pPr>
        <w:pStyle w:val="ListParagraph"/>
        <w:numPr>
          <w:ilvl w:val="0"/>
          <w:numId w:val="5"/>
        </w:numPr>
        <w:tabs>
          <w:tab w:val="left" w:pos="2196"/>
        </w:tabs>
        <w:spacing w:before="5" w:line="276" w:lineRule="auto"/>
        <w:ind w:right="1305"/>
        <w:rPr>
          <w:sz w:val="24"/>
        </w:rPr>
      </w:pPr>
      <w:r w:rsidRPr="00774EBC">
        <w:rPr>
          <w:sz w:val="24"/>
        </w:rPr>
        <w:t>The decisions of the Commission for the Analysis and Resolution of Appeals are</w:t>
      </w:r>
      <w:r w:rsidRPr="00774EBC">
        <w:rPr>
          <w:spacing w:val="-8"/>
          <w:sz w:val="24"/>
        </w:rPr>
        <w:t xml:space="preserve"> </w:t>
      </w:r>
      <w:r w:rsidRPr="00774EBC">
        <w:rPr>
          <w:sz w:val="24"/>
        </w:rPr>
        <w:t>definitive.</w:t>
      </w:r>
    </w:p>
    <w:p w14:paraId="36422D17" w14:textId="285DF324" w:rsidR="0089375A" w:rsidRPr="0089375A" w:rsidRDefault="0089375A" w:rsidP="0089375A">
      <w:pPr>
        <w:pStyle w:val="ListParagraph"/>
        <w:numPr>
          <w:ilvl w:val="0"/>
          <w:numId w:val="5"/>
        </w:numPr>
        <w:tabs>
          <w:tab w:val="left" w:pos="2196"/>
        </w:tabs>
        <w:spacing w:before="5" w:line="276" w:lineRule="auto"/>
        <w:ind w:right="1305"/>
        <w:rPr>
          <w:sz w:val="24"/>
        </w:rPr>
      </w:pPr>
      <w:r w:rsidRPr="00774EBC">
        <w:rPr>
          <w:sz w:val="24"/>
        </w:rPr>
        <w:t>The committee's deliberation on establishing the results of the entrance exams is not</w:t>
      </w:r>
      <w:r w:rsidRPr="00774EBC">
        <w:rPr>
          <w:spacing w:val="-2"/>
          <w:sz w:val="24"/>
        </w:rPr>
        <w:t xml:space="preserve"> </w:t>
      </w:r>
      <w:r w:rsidRPr="00774EBC">
        <w:rPr>
          <w:sz w:val="24"/>
        </w:rPr>
        <w:t>public.</w:t>
      </w:r>
    </w:p>
    <w:p w14:paraId="4C67C4E7" w14:textId="77777777" w:rsidR="00F83F0A" w:rsidRPr="007F3B8C" w:rsidRDefault="008525C6">
      <w:pPr>
        <w:pStyle w:val="ListParagraph"/>
        <w:numPr>
          <w:ilvl w:val="0"/>
          <w:numId w:val="5"/>
        </w:numPr>
        <w:tabs>
          <w:tab w:val="left" w:pos="2234"/>
        </w:tabs>
        <w:spacing w:line="272" w:lineRule="exact"/>
        <w:rPr>
          <w:sz w:val="24"/>
        </w:rPr>
      </w:pPr>
      <w:r w:rsidRPr="007F3B8C">
        <w:rPr>
          <w:sz w:val="24"/>
        </w:rPr>
        <w:t>The results obtained in the admission competition are displayed</w:t>
      </w:r>
      <w:r w:rsidRPr="007F3B8C">
        <w:rPr>
          <w:spacing w:val="-10"/>
          <w:sz w:val="24"/>
        </w:rPr>
        <w:t xml:space="preserve"> </w:t>
      </w:r>
      <w:r w:rsidRPr="007F3B8C">
        <w:rPr>
          <w:sz w:val="24"/>
        </w:rPr>
        <w:t>like this:</w:t>
      </w:r>
    </w:p>
    <w:p w14:paraId="43F9BC77" w14:textId="77777777" w:rsidR="00F83F0A" w:rsidRPr="007F3B8C" w:rsidRDefault="008525C6">
      <w:pPr>
        <w:pStyle w:val="ListParagraph"/>
        <w:numPr>
          <w:ilvl w:val="0"/>
          <w:numId w:val="4"/>
        </w:numPr>
        <w:tabs>
          <w:tab w:val="left" w:pos="2234"/>
        </w:tabs>
        <w:rPr>
          <w:sz w:val="24"/>
        </w:rPr>
      </w:pPr>
      <w:r w:rsidRPr="007F3B8C">
        <w:rPr>
          <w:sz w:val="24"/>
        </w:rPr>
        <w:t>lists of candidates</w:t>
      </w:r>
      <w:r w:rsidRPr="007F3B8C">
        <w:rPr>
          <w:spacing w:val="-2"/>
          <w:sz w:val="24"/>
        </w:rPr>
        <w:t xml:space="preserve"> </w:t>
      </w:r>
      <w:r w:rsidRPr="007F3B8C">
        <w:rPr>
          <w:sz w:val="24"/>
        </w:rPr>
        <w:t>admit;</w:t>
      </w:r>
    </w:p>
    <w:p w14:paraId="5EC0064F" w14:textId="77777777" w:rsidR="00F83F0A" w:rsidRPr="007F3B8C" w:rsidRDefault="008525C6">
      <w:pPr>
        <w:pStyle w:val="ListParagraph"/>
        <w:numPr>
          <w:ilvl w:val="0"/>
          <w:numId w:val="4"/>
        </w:numPr>
        <w:tabs>
          <w:tab w:val="left" w:pos="2234"/>
        </w:tabs>
        <w:rPr>
          <w:sz w:val="24"/>
        </w:rPr>
      </w:pPr>
      <w:r w:rsidRPr="007F3B8C">
        <w:rPr>
          <w:sz w:val="24"/>
        </w:rPr>
        <w:t>lists of candidates</w:t>
      </w:r>
      <w:r w:rsidRPr="007F3B8C">
        <w:rPr>
          <w:spacing w:val="-2"/>
          <w:sz w:val="24"/>
        </w:rPr>
        <w:t xml:space="preserve"> </w:t>
      </w:r>
      <w:r w:rsidRPr="007F3B8C">
        <w:rPr>
          <w:sz w:val="24"/>
        </w:rPr>
        <w:t>rejected.</w:t>
      </w:r>
    </w:p>
    <w:p w14:paraId="07BEDFD1" w14:textId="07EC061D" w:rsidR="00F83F0A" w:rsidRPr="007F3B8C" w:rsidRDefault="008525C6">
      <w:pPr>
        <w:pStyle w:val="ListParagraph"/>
        <w:numPr>
          <w:ilvl w:val="0"/>
          <w:numId w:val="5"/>
        </w:numPr>
        <w:tabs>
          <w:tab w:val="left" w:pos="2234"/>
        </w:tabs>
        <w:spacing w:line="276" w:lineRule="auto"/>
        <w:ind w:left="1240" w:right="1296" w:firstLine="707"/>
        <w:rPr>
          <w:sz w:val="24"/>
        </w:rPr>
      </w:pPr>
      <w:r w:rsidRPr="007F3B8C">
        <w:rPr>
          <w:sz w:val="24"/>
        </w:rPr>
        <w:t>The final results will be posted on the Master's Department's noticeboard and on the UBdB website;</w:t>
      </w:r>
    </w:p>
    <w:p w14:paraId="409D039B" w14:textId="7C625CD0" w:rsidR="00F83F0A" w:rsidRPr="007F3B8C" w:rsidRDefault="008525C6">
      <w:pPr>
        <w:pStyle w:val="ListParagraph"/>
        <w:numPr>
          <w:ilvl w:val="0"/>
          <w:numId w:val="5"/>
        </w:numPr>
        <w:tabs>
          <w:tab w:val="left" w:pos="2234"/>
        </w:tabs>
        <w:ind w:left="1240" w:right="1295" w:firstLine="707"/>
        <w:rPr>
          <w:sz w:val="24"/>
        </w:rPr>
      </w:pPr>
      <w:r w:rsidRPr="007F3B8C">
        <w:rPr>
          <w:sz w:val="24"/>
        </w:rPr>
        <w:t>Candidates</w:t>
      </w:r>
      <w:r w:rsidRPr="007F3B8C">
        <w:rPr>
          <w:spacing w:val="-4"/>
          <w:sz w:val="24"/>
        </w:rPr>
        <w:t xml:space="preserve"> </w:t>
      </w:r>
      <w:r w:rsidRPr="007F3B8C">
        <w:rPr>
          <w:sz w:val="24"/>
        </w:rPr>
        <w:t>STATING</w:t>
      </w:r>
      <w:r w:rsidRPr="007F3B8C">
        <w:rPr>
          <w:spacing w:val="-5"/>
          <w:sz w:val="24"/>
        </w:rPr>
        <w:t xml:space="preserve"> </w:t>
      </w:r>
      <w:r w:rsidRPr="007F3B8C">
        <w:rPr>
          <w:sz w:val="24"/>
        </w:rPr>
        <w:t>intake</w:t>
      </w:r>
      <w:r w:rsidRPr="007F3B8C">
        <w:rPr>
          <w:spacing w:val="-4"/>
          <w:sz w:val="24"/>
        </w:rPr>
        <w:t xml:space="preserve"> </w:t>
      </w:r>
      <w:r w:rsidRPr="007F3B8C">
        <w:rPr>
          <w:sz w:val="24"/>
        </w:rPr>
        <w:t>have</w:t>
      </w:r>
      <w:r w:rsidRPr="007F3B8C">
        <w:rPr>
          <w:spacing w:val="-5"/>
          <w:sz w:val="24"/>
        </w:rPr>
        <w:t xml:space="preserve"> </w:t>
      </w:r>
      <w:r w:rsidRPr="007F3B8C">
        <w:rPr>
          <w:sz w:val="24"/>
        </w:rPr>
        <w:t>BOUND</w:t>
      </w:r>
      <w:r w:rsidRPr="007F3B8C">
        <w:rPr>
          <w:spacing w:val="-7"/>
          <w:sz w:val="24"/>
        </w:rPr>
        <w:t xml:space="preserve"> </w:t>
      </w:r>
      <w:r w:rsidRPr="007F3B8C">
        <w:rPr>
          <w:sz w:val="24"/>
        </w:rPr>
        <w:t>of</w:t>
      </w:r>
      <w:r w:rsidRPr="007F3B8C">
        <w:rPr>
          <w:spacing w:val="-4"/>
          <w:sz w:val="24"/>
        </w:rPr>
        <w:t xml:space="preserve"> </w:t>
      </w:r>
      <w:r w:rsidRPr="007F3B8C">
        <w:rPr>
          <w:sz w:val="24"/>
        </w:rPr>
        <w:t>A</w:t>
      </w:r>
      <w:r w:rsidRPr="007F3B8C">
        <w:rPr>
          <w:spacing w:val="-6"/>
          <w:sz w:val="24"/>
        </w:rPr>
        <w:t xml:space="preserve"> </w:t>
      </w:r>
      <w:r w:rsidRPr="007F3B8C">
        <w:rPr>
          <w:sz w:val="24"/>
        </w:rPr>
        <w:t>end</w:t>
      </w:r>
      <w:r w:rsidRPr="007F3B8C">
        <w:rPr>
          <w:spacing w:val="-6"/>
          <w:sz w:val="24"/>
        </w:rPr>
        <w:t xml:space="preserve"> </w:t>
      </w:r>
      <w:r w:rsidRPr="007F3B8C">
        <w:rPr>
          <w:sz w:val="24"/>
        </w:rPr>
        <w:t>in</w:t>
      </w:r>
      <w:r w:rsidRPr="007F3B8C">
        <w:rPr>
          <w:spacing w:val="-4"/>
          <w:sz w:val="24"/>
        </w:rPr>
        <w:t xml:space="preserve"> </w:t>
      </w:r>
      <w:r w:rsidRPr="007F3B8C">
        <w:rPr>
          <w:sz w:val="24"/>
        </w:rPr>
        <w:t xml:space="preserve">term </w:t>
      </w:r>
      <w:r w:rsidRPr="007F3B8C">
        <w:rPr>
          <w:b/>
          <w:sz w:val="24"/>
          <w:u w:val="thick"/>
        </w:rPr>
        <w:t>of</w:t>
      </w:r>
      <w:r w:rsidRPr="007F3B8C">
        <w:rPr>
          <w:b/>
          <w:spacing w:val="-5"/>
          <w:sz w:val="24"/>
          <w:u w:val="thick"/>
        </w:rPr>
        <w:t xml:space="preserve"> </w:t>
      </w:r>
      <w:r w:rsidRPr="007F3B8C">
        <w:rPr>
          <w:b/>
          <w:sz w:val="24"/>
          <w:u w:val="thick"/>
        </w:rPr>
        <w:t>5</w:t>
      </w:r>
      <w:r w:rsidRPr="007F3B8C">
        <w:rPr>
          <w:b/>
          <w:spacing w:val="-6"/>
          <w:sz w:val="24"/>
          <w:u w:val="thick"/>
        </w:rPr>
        <w:t xml:space="preserve"> </w:t>
      </w:r>
      <w:r w:rsidRPr="007F3B8C">
        <w:rPr>
          <w:b/>
          <w:sz w:val="24"/>
          <w:u w:val="thick"/>
        </w:rPr>
        <w:t>days</w:t>
      </w:r>
      <w:r w:rsidRPr="007F3B8C">
        <w:rPr>
          <w:b/>
          <w:spacing w:val="-6"/>
          <w:sz w:val="24"/>
          <w:u w:val="thick"/>
        </w:rPr>
        <w:t xml:space="preserve"> </w:t>
      </w:r>
      <w:r w:rsidRPr="007F3B8C">
        <w:rPr>
          <w:b/>
          <w:spacing w:val="-5"/>
          <w:sz w:val="24"/>
          <w:u w:val="thick"/>
        </w:rPr>
        <w:t>WORKING</w:t>
      </w:r>
      <w:r w:rsidRPr="007F3B8C">
        <w:rPr>
          <w:b/>
          <w:spacing w:val="-5"/>
          <w:sz w:val="24"/>
        </w:rPr>
        <w:t xml:space="preserve"> </w:t>
      </w:r>
      <w:r w:rsidRPr="007F3B8C">
        <w:rPr>
          <w:sz w:val="24"/>
        </w:rPr>
        <w:t>a master's study contract, a document that will be signed by both</w:t>
      </w:r>
      <w:r w:rsidRPr="007F3B8C">
        <w:rPr>
          <w:spacing w:val="-2"/>
          <w:sz w:val="24"/>
        </w:rPr>
        <w:t xml:space="preserve"> </w:t>
      </w:r>
      <w:r w:rsidRPr="007F3B8C">
        <w:rPr>
          <w:sz w:val="24"/>
        </w:rPr>
        <w:t>part;</w:t>
      </w:r>
    </w:p>
    <w:p w14:paraId="359FD0A3" w14:textId="02D43C35" w:rsidR="00F83F0A" w:rsidRPr="0089375A" w:rsidRDefault="008525C6" w:rsidP="0089375A">
      <w:pPr>
        <w:pStyle w:val="ListParagraph"/>
        <w:numPr>
          <w:ilvl w:val="0"/>
          <w:numId w:val="5"/>
        </w:numPr>
        <w:tabs>
          <w:tab w:val="left" w:pos="2234"/>
        </w:tabs>
        <w:spacing w:before="72" w:line="276" w:lineRule="auto"/>
        <w:ind w:left="1240" w:right="1298" w:firstLine="707"/>
        <w:rPr>
          <w:sz w:val="24"/>
        </w:rPr>
      </w:pPr>
      <w:r w:rsidRPr="007F3B8C">
        <w:rPr>
          <w:sz w:val="24"/>
        </w:rPr>
        <w:t>The files of rejected candidates or those who give up the place obtained will be released by UBdB, no later than 48 hours after submitting a request in this regard, without charging any fees.</w:t>
      </w:r>
      <w:r w:rsidRPr="007F3B8C">
        <w:rPr>
          <w:spacing w:val="-4"/>
          <w:sz w:val="24"/>
        </w:rPr>
        <w:t xml:space="preserve"> </w:t>
      </w:r>
      <w:r w:rsidRPr="007F3B8C">
        <w:rPr>
          <w:sz w:val="24"/>
        </w:rPr>
        <w:t>additional.</w:t>
      </w:r>
    </w:p>
    <w:p w14:paraId="4F13C42C" w14:textId="77777777" w:rsidR="00F83F0A" w:rsidRPr="007F3B8C" w:rsidRDefault="00F83F0A">
      <w:pPr>
        <w:pStyle w:val="BodyText"/>
        <w:spacing w:before="2"/>
        <w:ind w:left="0" w:firstLine="0"/>
        <w:rPr>
          <w:sz w:val="29"/>
        </w:rPr>
      </w:pPr>
    </w:p>
    <w:p w14:paraId="4459A659" w14:textId="77777777" w:rsidR="00F83F0A" w:rsidRPr="007F3B8C" w:rsidRDefault="008525C6">
      <w:pPr>
        <w:pStyle w:val="Heading1"/>
        <w:spacing w:before="1"/>
      </w:pPr>
      <w:r w:rsidRPr="007F3B8C">
        <w:t>Chapter II.7. TUITION FEES</w:t>
      </w:r>
    </w:p>
    <w:p w14:paraId="3E4F806B" w14:textId="77777777" w:rsidR="00F83F0A" w:rsidRPr="007F3B8C" w:rsidRDefault="00F83F0A">
      <w:pPr>
        <w:pStyle w:val="BodyText"/>
        <w:spacing w:before="1"/>
        <w:ind w:left="0" w:firstLine="0"/>
        <w:rPr>
          <w:b/>
          <w:sz w:val="31"/>
        </w:rPr>
      </w:pPr>
    </w:p>
    <w:p w14:paraId="0AFE6BC8" w14:textId="53980E86" w:rsidR="00F83F0A" w:rsidRPr="007F3B8C" w:rsidRDefault="008525C6">
      <w:pPr>
        <w:pStyle w:val="BodyText"/>
        <w:spacing w:line="276" w:lineRule="auto"/>
        <w:ind w:right="1205"/>
      </w:pPr>
      <w:r w:rsidRPr="007F3B8C">
        <w:t>For the 2025 - 2026 master's degree cycle, the UBdB Senate has established the following fees:</w:t>
      </w:r>
    </w:p>
    <w:p w14:paraId="5D798224" w14:textId="77777777" w:rsidR="00F83F0A" w:rsidRPr="007F3B8C" w:rsidRDefault="00F83F0A">
      <w:pPr>
        <w:pStyle w:val="BodyText"/>
        <w:spacing w:before="8"/>
        <w:ind w:left="0" w:firstLine="0"/>
        <w:rPr>
          <w:sz w:val="27"/>
        </w:rPr>
      </w:pPr>
    </w:p>
    <w:tbl>
      <w:tblPr>
        <w:tblW w:w="0" w:type="auto"/>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3235"/>
        <w:gridCol w:w="1277"/>
        <w:gridCol w:w="1417"/>
        <w:gridCol w:w="1419"/>
        <w:gridCol w:w="1157"/>
      </w:tblGrid>
      <w:tr w:rsidR="00F83F0A" w:rsidRPr="007F3B8C" w14:paraId="1FF93940" w14:textId="77777777" w:rsidTr="00434FFA">
        <w:trPr>
          <w:trHeight w:val="621"/>
        </w:trPr>
        <w:tc>
          <w:tcPr>
            <w:tcW w:w="877" w:type="dxa"/>
            <w:vAlign w:val="center"/>
          </w:tcPr>
          <w:p w14:paraId="1982788C" w14:textId="1938A8B0" w:rsidR="00F83F0A" w:rsidRPr="007F3B8C" w:rsidRDefault="008525C6" w:rsidP="00434FFA">
            <w:pPr>
              <w:pStyle w:val="TableParagraph"/>
              <w:ind w:left="31" w:right="78" w:firstLine="9"/>
              <w:jc w:val="center"/>
              <w:rPr>
                <w:b/>
                <w:sz w:val="18"/>
              </w:rPr>
            </w:pPr>
            <w:r w:rsidRPr="007F3B8C">
              <w:rPr>
                <w:b/>
                <w:sz w:val="18"/>
              </w:rPr>
              <w:t>No. of doc</w:t>
            </w:r>
            <w:r w:rsidR="002F4878">
              <w:rPr>
                <w:b/>
                <w:sz w:val="18"/>
              </w:rPr>
              <w:t>.</w:t>
            </w:r>
            <w:bookmarkStart w:id="0" w:name="_GoBack"/>
            <w:bookmarkEnd w:id="0"/>
          </w:p>
        </w:tc>
        <w:tc>
          <w:tcPr>
            <w:tcW w:w="3235" w:type="dxa"/>
            <w:vAlign w:val="center"/>
          </w:tcPr>
          <w:p w14:paraId="3D5741B1" w14:textId="77777777" w:rsidR="00F83F0A" w:rsidRPr="007F3B8C" w:rsidRDefault="008525C6" w:rsidP="00434FFA">
            <w:pPr>
              <w:pStyle w:val="TableParagraph"/>
              <w:ind w:right="90" w:hanging="52"/>
              <w:jc w:val="center"/>
              <w:rPr>
                <w:b/>
                <w:sz w:val="18"/>
              </w:rPr>
            </w:pPr>
            <w:r w:rsidRPr="007F3B8C">
              <w:rPr>
                <w:b/>
                <w:sz w:val="18"/>
              </w:rPr>
              <w:t>Name of master's degree program</w:t>
            </w:r>
          </w:p>
        </w:tc>
        <w:tc>
          <w:tcPr>
            <w:tcW w:w="1277" w:type="dxa"/>
            <w:vAlign w:val="center"/>
          </w:tcPr>
          <w:p w14:paraId="577FEAEE" w14:textId="77777777" w:rsidR="00F83F0A" w:rsidRPr="007F3B8C" w:rsidRDefault="008525C6" w:rsidP="00434FFA">
            <w:pPr>
              <w:pStyle w:val="TableParagraph"/>
              <w:ind w:left="32" w:right="109"/>
              <w:jc w:val="center"/>
              <w:rPr>
                <w:b/>
                <w:sz w:val="18"/>
              </w:rPr>
            </w:pPr>
            <w:r w:rsidRPr="007F3B8C">
              <w:rPr>
                <w:b/>
                <w:sz w:val="18"/>
              </w:rPr>
              <w:t>Duration of studies</w:t>
            </w:r>
          </w:p>
        </w:tc>
        <w:tc>
          <w:tcPr>
            <w:tcW w:w="1417" w:type="dxa"/>
            <w:vAlign w:val="center"/>
          </w:tcPr>
          <w:p w14:paraId="61649F2D" w14:textId="77777777" w:rsidR="00F83F0A" w:rsidRPr="007F3B8C" w:rsidRDefault="008525C6" w:rsidP="00434FFA">
            <w:pPr>
              <w:pStyle w:val="TableParagraph"/>
              <w:ind w:left="19"/>
              <w:jc w:val="center"/>
              <w:rPr>
                <w:b/>
                <w:sz w:val="18"/>
              </w:rPr>
            </w:pPr>
            <w:r w:rsidRPr="007F3B8C">
              <w:rPr>
                <w:b/>
                <w:sz w:val="18"/>
              </w:rPr>
              <w:t>Fee / Semester</w:t>
            </w:r>
          </w:p>
          <w:p w14:paraId="6C3B5EB5" w14:textId="77777777" w:rsidR="00F83F0A" w:rsidRPr="007F3B8C" w:rsidRDefault="008525C6" w:rsidP="00434FFA">
            <w:pPr>
              <w:pStyle w:val="TableParagraph"/>
              <w:spacing w:before="1" w:line="186" w:lineRule="exact"/>
              <w:ind w:left="19"/>
              <w:jc w:val="center"/>
              <w:rPr>
                <w:b/>
                <w:sz w:val="18"/>
              </w:rPr>
            </w:pPr>
            <w:r w:rsidRPr="007F3B8C">
              <w:rPr>
                <w:b/>
                <w:sz w:val="18"/>
              </w:rPr>
              <w:t>(Euro)</w:t>
            </w:r>
          </w:p>
        </w:tc>
        <w:tc>
          <w:tcPr>
            <w:tcW w:w="1419" w:type="dxa"/>
            <w:vAlign w:val="center"/>
          </w:tcPr>
          <w:p w14:paraId="3CAD2C08" w14:textId="77777777" w:rsidR="00F83F0A" w:rsidRPr="007F3B8C" w:rsidRDefault="008525C6" w:rsidP="00434FFA">
            <w:pPr>
              <w:pStyle w:val="TableParagraph"/>
              <w:ind w:left="25" w:hanging="25"/>
              <w:jc w:val="center"/>
              <w:rPr>
                <w:b/>
                <w:sz w:val="18"/>
              </w:rPr>
            </w:pPr>
            <w:r w:rsidRPr="007F3B8C">
              <w:rPr>
                <w:b/>
                <w:sz w:val="18"/>
              </w:rPr>
              <w:t>Total Fee</w:t>
            </w:r>
          </w:p>
          <w:p w14:paraId="5A7F067F" w14:textId="77777777" w:rsidR="00F83F0A" w:rsidRPr="007F3B8C" w:rsidRDefault="008525C6" w:rsidP="00434FFA">
            <w:pPr>
              <w:pStyle w:val="TableParagraph"/>
              <w:spacing w:before="1" w:line="186" w:lineRule="exact"/>
              <w:ind w:left="25"/>
              <w:jc w:val="center"/>
              <w:rPr>
                <w:b/>
                <w:sz w:val="18"/>
              </w:rPr>
            </w:pPr>
            <w:r w:rsidRPr="007F3B8C">
              <w:rPr>
                <w:b/>
                <w:sz w:val="18"/>
              </w:rPr>
              <w:t>(Euro)</w:t>
            </w:r>
          </w:p>
        </w:tc>
        <w:tc>
          <w:tcPr>
            <w:tcW w:w="1157" w:type="dxa"/>
            <w:vAlign w:val="center"/>
          </w:tcPr>
          <w:p w14:paraId="56291CF0" w14:textId="77777777" w:rsidR="00F83F0A" w:rsidRPr="007F3B8C" w:rsidRDefault="008525C6" w:rsidP="00434FFA">
            <w:pPr>
              <w:pStyle w:val="TableParagraph"/>
              <w:ind w:left="19"/>
              <w:jc w:val="center"/>
              <w:rPr>
                <w:b/>
                <w:sz w:val="18"/>
              </w:rPr>
            </w:pPr>
            <w:r w:rsidRPr="007F3B8C">
              <w:rPr>
                <w:b/>
                <w:sz w:val="18"/>
              </w:rPr>
              <w:t>Language of</w:t>
            </w:r>
          </w:p>
          <w:p w14:paraId="0248051F" w14:textId="77777777" w:rsidR="00F83F0A" w:rsidRPr="007F3B8C" w:rsidRDefault="008525C6" w:rsidP="00434FFA">
            <w:pPr>
              <w:pStyle w:val="TableParagraph"/>
              <w:spacing w:before="1" w:line="186" w:lineRule="exact"/>
              <w:ind w:left="119"/>
              <w:jc w:val="center"/>
              <w:rPr>
                <w:b/>
                <w:sz w:val="18"/>
              </w:rPr>
            </w:pPr>
            <w:r w:rsidRPr="007F3B8C">
              <w:rPr>
                <w:b/>
                <w:sz w:val="18"/>
              </w:rPr>
              <w:t>rendition</w:t>
            </w:r>
          </w:p>
        </w:tc>
      </w:tr>
      <w:tr w:rsidR="00F83F0A" w:rsidRPr="007F3B8C" w14:paraId="0F470A36" w14:textId="77777777" w:rsidTr="00434FFA">
        <w:trPr>
          <w:trHeight w:val="736"/>
        </w:trPr>
        <w:tc>
          <w:tcPr>
            <w:tcW w:w="877" w:type="dxa"/>
            <w:vMerge w:val="restart"/>
          </w:tcPr>
          <w:p w14:paraId="37160E91" w14:textId="77777777" w:rsidR="00F83F0A" w:rsidRPr="007F3B8C" w:rsidRDefault="00F83F0A">
            <w:pPr>
              <w:pStyle w:val="TableParagraph"/>
              <w:rPr>
                <w:sz w:val="18"/>
              </w:rPr>
            </w:pPr>
          </w:p>
          <w:p w14:paraId="643991A3" w14:textId="77777777" w:rsidR="00F83F0A" w:rsidRPr="007F3B8C" w:rsidRDefault="00F83F0A">
            <w:pPr>
              <w:pStyle w:val="TableParagraph"/>
              <w:rPr>
                <w:sz w:val="18"/>
              </w:rPr>
            </w:pPr>
          </w:p>
          <w:p w14:paraId="0F950690" w14:textId="77777777" w:rsidR="00F83F0A" w:rsidRPr="007F3B8C" w:rsidRDefault="008525C6">
            <w:pPr>
              <w:pStyle w:val="TableParagraph"/>
              <w:spacing w:before="145"/>
              <w:ind w:right="105"/>
              <w:jc w:val="right"/>
              <w:rPr>
                <w:sz w:val="16"/>
              </w:rPr>
            </w:pPr>
            <w:r w:rsidRPr="007F3B8C">
              <w:rPr>
                <w:sz w:val="16"/>
              </w:rPr>
              <w:t>1.</w:t>
            </w:r>
          </w:p>
        </w:tc>
        <w:tc>
          <w:tcPr>
            <w:tcW w:w="3235" w:type="dxa"/>
            <w:vMerge w:val="restart"/>
          </w:tcPr>
          <w:p w14:paraId="63298ED0" w14:textId="77777777" w:rsidR="00F83F0A" w:rsidRPr="007F3B8C" w:rsidRDefault="00F83F0A">
            <w:pPr>
              <w:pStyle w:val="TableParagraph"/>
              <w:rPr>
                <w:sz w:val="18"/>
              </w:rPr>
            </w:pPr>
          </w:p>
          <w:p w14:paraId="4C58ACDC" w14:textId="77777777" w:rsidR="00F83F0A" w:rsidRPr="007F3B8C" w:rsidRDefault="00F83F0A">
            <w:pPr>
              <w:pStyle w:val="TableParagraph"/>
              <w:spacing w:before="6"/>
              <w:rPr>
                <w:sz w:val="14"/>
              </w:rPr>
            </w:pPr>
          </w:p>
          <w:p w14:paraId="00EC51F6" w14:textId="77777777" w:rsidR="00F83F0A" w:rsidRPr="007F3B8C" w:rsidRDefault="008525C6">
            <w:pPr>
              <w:pStyle w:val="TableParagraph"/>
              <w:ind w:left="131" w:right="126"/>
              <w:jc w:val="center"/>
              <w:rPr>
                <w:sz w:val="16"/>
              </w:rPr>
            </w:pPr>
            <w:r w:rsidRPr="007F3B8C">
              <w:rPr>
                <w:sz w:val="16"/>
              </w:rPr>
              <w:t>PERFORMANCE MANAGEMENT</w:t>
            </w:r>
            <w:r w:rsidRPr="007F3B8C">
              <w:rPr>
                <w:spacing w:val="-11"/>
                <w:sz w:val="16"/>
              </w:rPr>
              <w:t xml:space="preserve"> </w:t>
            </w:r>
            <w:r w:rsidRPr="007F3B8C">
              <w:rPr>
                <w:sz w:val="16"/>
              </w:rPr>
              <w:t>IN</w:t>
            </w:r>
          </w:p>
          <w:p w14:paraId="0510FC46" w14:textId="77777777" w:rsidR="00F83F0A" w:rsidRPr="007F3B8C" w:rsidRDefault="008525C6">
            <w:pPr>
              <w:pStyle w:val="TableParagraph"/>
              <w:spacing w:before="1"/>
              <w:ind w:left="136" w:right="126"/>
              <w:jc w:val="center"/>
              <w:rPr>
                <w:sz w:val="16"/>
              </w:rPr>
            </w:pPr>
            <w:r w:rsidRPr="007F3B8C">
              <w:rPr>
                <w:sz w:val="16"/>
              </w:rPr>
              <w:t>PUBLIC FOOD, AGROTURISM</w:t>
            </w:r>
            <w:r w:rsidRPr="007F3B8C">
              <w:rPr>
                <w:spacing w:val="-11"/>
                <w:sz w:val="16"/>
              </w:rPr>
              <w:t xml:space="preserve"> </w:t>
            </w:r>
            <w:r w:rsidRPr="007F3B8C">
              <w:rPr>
                <w:sz w:val="16"/>
              </w:rPr>
              <w:t>AND PROTECTION</w:t>
            </w:r>
            <w:r w:rsidRPr="007F3B8C">
              <w:rPr>
                <w:spacing w:val="-2"/>
                <w:sz w:val="16"/>
              </w:rPr>
              <w:t xml:space="preserve"> </w:t>
            </w:r>
            <w:r w:rsidRPr="007F3B8C">
              <w:rPr>
                <w:sz w:val="16"/>
              </w:rPr>
              <w:t>CONSUMER</w:t>
            </w:r>
          </w:p>
        </w:tc>
        <w:tc>
          <w:tcPr>
            <w:tcW w:w="1277" w:type="dxa"/>
            <w:vMerge w:val="restart"/>
          </w:tcPr>
          <w:p w14:paraId="77AABBDB" w14:textId="77777777" w:rsidR="00F83F0A" w:rsidRPr="007F3B8C" w:rsidRDefault="00F83F0A">
            <w:pPr>
              <w:pStyle w:val="TableParagraph"/>
              <w:rPr>
                <w:sz w:val="18"/>
              </w:rPr>
            </w:pPr>
          </w:p>
          <w:p w14:paraId="6BF5AF42" w14:textId="77777777" w:rsidR="00F83F0A" w:rsidRPr="007F3B8C" w:rsidRDefault="00F83F0A">
            <w:pPr>
              <w:pStyle w:val="TableParagraph"/>
              <w:rPr>
                <w:sz w:val="18"/>
              </w:rPr>
            </w:pPr>
          </w:p>
          <w:p w14:paraId="4B516ABE" w14:textId="77777777" w:rsidR="00F83F0A" w:rsidRPr="007F3B8C" w:rsidRDefault="008525C6">
            <w:pPr>
              <w:pStyle w:val="TableParagraph"/>
              <w:spacing w:before="145"/>
              <w:ind w:left="297"/>
              <w:rPr>
                <w:sz w:val="16"/>
              </w:rPr>
            </w:pPr>
            <w:r w:rsidRPr="007F3B8C">
              <w:rPr>
                <w:sz w:val="16"/>
              </w:rPr>
              <w:t>4 semesters</w:t>
            </w:r>
          </w:p>
        </w:tc>
        <w:tc>
          <w:tcPr>
            <w:tcW w:w="1417" w:type="dxa"/>
          </w:tcPr>
          <w:p w14:paraId="0D78C6EE" w14:textId="77777777" w:rsidR="00F83F0A" w:rsidRPr="007F3B8C" w:rsidRDefault="00F83F0A">
            <w:pPr>
              <w:pStyle w:val="TableParagraph"/>
              <w:rPr>
                <w:sz w:val="16"/>
              </w:rPr>
            </w:pPr>
          </w:p>
          <w:p w14:paraId="6D744C02" w14:textId="30ADFD46" w:rsidR="00F83F0A" w:rsidRPr="007F3B8C" w:rsidRDefault="00A26062">
            <w:pPr>
              <w:pStyle w:val="TableParagraph"/>
              <w:ind w:left="467"/>
              <w:rPr>
                <w:sz w:val="16"/>
              </w:rPr>
            </w:pPr>
            <w:r w:rsidRPr="007F3B8C">
              <w:rPr>
                <w:sz w:val="16"/>
              </w:rPr>
              <w:t>500 (EU)</w:t>
            </w:r>
          </w:p>
        </w:tc>
        <w:tc>
          <w:tcPr>
            <w:tcW w:w="1419" w:type="dxa"/>
          </w:tcPr>
          <w:p w14:paraId="2194E7BB" w14:textId="77777777" w:rsidR="00F83F0A" w:rsidRPr="007F3B8C" w:rsidRDefault="00F83F0A">
            <w:pPr>
              <w:pStyle w:val="TableParagraph"/>
              <w:rPr>
                <w:sz w:val="16"/>
              </w:rPr>
            </w:pPr>
          </w:p>
          <w:p w14:paraId="688AC646" w14:textId="2B29E5BE" w:rsidR="00F83F0A" w:rsidRPr="007F3B8C" w:rsidRDefault="00A26062">
            <w:pPr>
              <w:pStyle w:val="TableParagraph"/>
              <w:ind w:left="267" w:right="259"/>
              <w:jc w:val="center"/>
              <w:rPr>
                <w:sz w:val="16"/>
              </w:rPr>
            </w:pPr>
            <w:r w:rsidRPr="007F3B8C">
              <w:rPr>
                <w:sz w:val="16"/>
              </w:rPr>
              <w:t>2000 (EU)</w:t>
            </w:r>
          </w:p>
        </w:tc>
        <w:tc>
          <w:tcPr>
            <w:tcW w:w="1157" w:type="dxa"/>
            <w:vMerge w:val="restart"/>
            <w:vAlign w:val="center"/>
          </w:tcPr>
          <w:p w14:paraId="729D154C" w14:textId="6D231714" w:rsidR="00F83F0A" w:rsidRPr="007F3B8C" w:rsidRDefault="00434FFA" w:rsidP="00434FFA">
            <w:pPr>
              <w:pStyle w:val="TableParagraph"/>
              <w:spacing w:before="145"/>
              <w:ind w:left="157"/>
              <w:jc w:val="center"/>
              <w:rPr>
                <w:sz w:val="16"/>
              </w:rPr>
            </w:pPr>
            <w:r>
              <w:rPr>
                <w:sz w:val="16"/>
              </w:rPr>
              <w:t>Ro</w:t>
            </w:r>
          </w:p>
        </w:tc>
      </w:tr>
      <w:tr w:rsidR="00F83F0A" w:rsidRPr="007F3B8C" w14:paraId="7DE5711E" w14:textId="77777777" w:rsidTr="00434FFA">
        <w:trPr>
          <w:trHeight w:val="551"/>
        </w:trPr>
        <w:tc>
          <w:tcPr>
            <w:tcW w:w="877" w:type="dxa"/>
            <w:vMerge/>
            <w:tcBorders>
              <w:top w:val="nil"/>
            </w:tcBorders>
          </w:tcPr>
          <w:p w14:paraId="335F6800" w14:textId="77777777" w:rsidR="00F83F0A" w:rsidRPr="007F3B8C" w:rsidRDefault="00F83F0A">
            <w:pPr>
              <w:rPr>
                <w:sz w:val="2"/>
                <w:szCs w:val="2"/>
              </w:rPr>
            </w:pPr>
          </w:p>
        </w:tc>
        <w:tc>
          <w:tcPr>
            <w:tcW w:w="3235" w:type="dxa"/>
            <w:vMerge/>
            <w:tcBorders>
              <w:top w:val="nil"/>
            </w:tcBorders>
          </w:tcPr>
          <w:p w14:paraId="6E258C2F" w14:textId="77777777" w:rsidR="00F83F0A" w:rsidRPr="007F3B8C" w:rsidRDefault="00F83F0A">
            <w:pPr>
              <w:rPr>
                <w:sz w:val="2"/>
                <w:szCs w:val="2"/>
              </w:rPr>
            </w:pPr>
          </w:p>
        </w:tc>
        <w:tc>
          <w:tcPr>
            <w:tcW w:w="1277" w:type="dxa"/>
            <w:vMerge/>
            <w:tcBorders>
              <w:top w:val="nil"/>
            </w:tcBorders>
          </w:tcPr>
          <w:p w14:paraId="317FCC27" w14:textId="77777777" w:rsidR="00F83F0A" w:rsidRPr="007F3B8C" w:rsidRDefault="00F83F0A">
            <w:pPr>
              <w:rPr>
                <w:sz w:val="2"/>
                <w:szCs w:val="2"/>
              </w:rPr>
            </w:pPr>
          </w:p>
        </w:tc>
        <w:tc>
          <w:tcPr>
            <w:tcW w:w="1417" w:type="dxa"/>
          </w:tcPr>
          <w:p w14:paraId="0EC7CF5C" w14:textId="77777777" w:rsidR="00F83F0A" w:rsidRPr="007F3B8C" w:rsidRDefault="00F83F0A">
            <w:pPr>
              <w:pStyle w:val="TableParagraph"/>
              <w:rPr>
                <w:sz w:val="16"/>
              </w:rPr>
            </w:pPr>
          </w:p>
          <w:p w14:paraId="226AB213" w14:textId="77777777" w:rsidR="00F83F0A" w:rsidRPr="007F3B8C" w:rsidRDefault="008525C6">
            <w:pPr>
              <w:pStyle w:val="TableParagraph"/>
              <w:ind w:left="167"/>
              <w:rPr>
                <w:sz w:val="16"/>
              </w:rPr>
            </w:pPr>
            <w:r w:rsidRPr="007F3B8C">
              <w:rPr>
                <w:sz w:val="16"/>
              </w:rPr>
              <w:t>(700 NON-EU)</w:t>
            </w:r>
          </w:p>
        </w:tc>
        <w:tc>
          <w:tcPr>
            <w:tcW w:w="1419" w:type="dxa"/>
          </w:tcPr>
          <w:p w14:paraId="723E3879" w14:textId="77777777" w:rsidR="00F83F0A" w:rsidRPr="007F3B8C" w:rsidRDefault="008525C6">
            <w:pPr>
              <w:pStyle w:val="TableParagraph"/>
              <w:spacing w:before="93"/>
              <w:ind w:left="534" w:right="193" w:hanging="152"/>
              <w:rPr>
                <w:sz w:val="16"/>
              </w:rPr>
            </w:pPr>
            <w:r w:rsidRPr="007F3B8C">
              <w:rPr>
                <w:sz w:val="16"/>
              </w:rPr>
              <w:t>(2800 NON-EU)</w:t>
            </w:r>
          </w:p>
        </w:tc>
        <w:tc>
          <w:tcPr>
            <w:tcW w:w="1157" w:type="dxa"/>
            <w:vMerge/>
            <w:tcBorders>
              <w:top w:val="nil"/>
            </w:tcBorders>
            <w:vAlign w:val="center"/>
          </w:tcPr>
          <w:p w14:paraId="5809754A" w14:textId="77777777" w:rsidR="00F83F0A" w:rsidRPr="007F3B8C" w:rsidRDefault="00F83F0A" w:rsidP="00434FFA">
            <w:pPr>
              <w:jc w:val="center"/>
              <w:rPr>
                <w:sz w:val="2"/>
                <w:szCs w:val="2"/>
              </w:rPr>
            </w:pPr>
          </w:p>
        </w:tc>
      </w:tr>
      <w:tr w:rsidR="00F83F0A" w:rsidRPr="007F3B8C" w14:paraId="2BD8F1B6" w14:textId="77777777" w:rsidTr="00434FFA">
        <w:trPr>
          <w:trHeight w:val="551"/>
        </w:trPr>
        <w:tc>
          <w:tcPr>
            <w:tcW w:w="877" w:type="dxa"/>
            <w:vMerge w:val="restart"/>
          </w:tcPr>
          <w:p w14:paraId="663198E9" w14:textId="77777777" w:rsidR="00F83F0A" w:rsidRPr="007F3B8C" w:rsidRDefault="00F83F0A">
            <w:pPr>
              <w:pStyle w:val="TableParagraph"/>
              <w:rPr>
                <w:sz w:val="18"/>
              </w:rPr>
            </w:pPr>
          </w:p>
          <w:p w14:paraId="17C41D28" w14:textId="77777777" w:rsidR="00F83F0A" w:rsidRPr="007F3B8C" w:rsidRDefault="00F83F0A">
            <w:pPr>
              <w:pStyle w:val="TableParagraph"/>
              <w:spacing w:before="5"/>
              <w:rPr>
                <w:sz w:val="14"/>
              </w:rPr>
            </w:pPr>
          </w:p>
          <w:p w14:paraId="599F3A55" w14:textId="77777777" w:rsidR="00F83F0A" w:rsidRPr="007F3B8C" w:rsidRDefault="008525C6">
            <w:pPr>
              <w:pStyle w:val="TableParagraph"/>
              <w:ind w:right="105"/>
              <w:jc w:val="right"/>
              <w:rPr>
                <w:sz w:val="16"/>
              </w:rPr>
            </w:pPr>
            <w:r w:rsidRPr="007F3B8C">
              <w:rPr>
                <w:sz w:val="16"/>
              </w:rPr>
              <w:t>2.</w:t>
            </w:r>
          </w:p>
        </w:tc>
        <w:tc>
          <w:tcPr>
            <w:tcW w:w="3235" w:type="dxa"/>
            <w:vMerge w:val="restart"/>
          </w:tcPr>
          <w:p w14:paraId="4C8DAE90" w14:textId="77777777" w:rsidR="00F83F0A" w:rsidRPr="007F3B8C" w:rsidRDefault="00F83F0A">
            <w:pPr>
              <w:pStyle w:val="TableParagraph"/>
              <w:spacing w:before="6"/>
              <w:rPr>
                <w:sz w:val="24"/>
              </w:rPr>
            </w:pPr>
          </w:p>
          <w:p w14:paraId="726EA26D" w14:textId="77777777" w:rsidR="00F83F0A" w:rsidRPr="007F3B8C" w:rsidRDefault="008525C6">
            <w:pPr>
              <w:pStyle w:val="TableParagraph"/>
              <w:ind w:left="758" w:right="148" w:hanging="586"/>
              <w:rPr>
                <w:sz w:val="16"/>
              </w:rPr>
            </w:pPr>
            <w:r w:rsidRPr="007F3B8C">
              <w:rPr>
                <w:sz w:val="16"/>
              </w:rPr>
              <w:t>INVESTIGATION OF ACTS OF TERRORISM AND PUBLIC SECURITY</w:t>
            </w:r>
          </w:p>
        </w:tc>
        <w:tc>
          <w:tcPr>
            <w:tcW w:w="1277" w:type="dxa"/>
            <w:vMerge w:val="restart"/>
          </w:tcPr>
          <w:p w14:paraId="195A20D1" w14:textId="77777777" w:rsidR="00F83F0A" w:rsidRPr="007F3B8C" w:rsidRDefault="00F83F0A">
            <w:pPr>
              <w:pStyle w:val="TableParagraph"/>
              <w:rPr>
                <w:sz w:val="18"/>
              </w:rPr>
            </w:pPr>
          </w:p>
          <w:p w14:paraId="31A9B716" w14:textId="77777777" w:rsidR="00F83F0A" w:rsidRPr="007F3B8C" w:rsidRDefault="00F83F0A">
            <w:pPr>
              <w:pStyle w:val="TableParagraph"/>
              <w:spacing w:before="5"/>
              <w:rPr>
                <w:sz w:val="14"/>
              </w:rPr>
            </w:pPr>
          </w:p>
          <w:p w14:paraId="56E19391" w14:textId="77777777" w:rsidR="00F83F0A" w:rsidRPr="007F3B8C" w:rsidRDefault="008525C6">
            <w:pPr>
              <w:pStyle w:val="TableParagraph"/>
              <w:ind w:left="297"/>
              <w:rPr>
                <w:sz w:val="16"/>
              </w:rPr>
            </w:pPr>
            <w:r w:rsidRPr="007F3B8C">
              <w:rPr>
                <w:sz w:val="16"/>
              </w:rPr>
              <w:t>3 semesters</w:t>
            </w:r>
          </w:p>
        </w:tc>
        <w:tc>
          <w:tcPr>
            <w:tcW w:w="1417" w:type="dxa"/>
          </w:tcPr>
          <w:p w14:paraId="26E713F1" w14:textId="458C86E7" w:rsidR="00F83F0A" w:rsidRPr="007F3B8C" w:rsidRDefault="00A26062">
            <w:pPr>
              <w:pStyle w:val="TableParagraph"/>
              <w:spacing w:before="1"/>
              <w:ind w:left="467"/>
              <w:rPr>
                <w:sz w:val="16"/>
              </w:rPr>
            </w:pPr>
            <w:r w:rsidRPr="007F3B8C">
              <w:rPr>
                <w:sz w:val="16"/>
              </w:rPr>
              <w:t>600 (EU)</w:t>
            </w:r>
          </w:p>
        </w:tc>
        <w:tc>
          <w:tcPr>
            <w:tcW w:w="1419" w:type="dxa"/>
          </w:tcPr>
          <w:p w14:paraId="09F4DE78" w14:textId="5895204C" w:rsidR="00F83F0A" w:rsidRPr="007F3B8C" w:rsidRDefault="008525C6">
            <w:pPr>
              <w:pStyle w:val="TableParagraph"/>
              <w:spacing w:before="1"/>
              <w:ind w:left="308" w:right="218"/>
              <w:jc w:val="center"/>
              <w:rPr>
                <w:sz w:val="16"/>
              </w:rPr>
            </w:pPr>
            <w:r w:rsidRPr="007F3B8C">
              <w:rPr>
                <w:sz w:val="16"/>
              </w:rPr>
              <w:t>1800 (EU)</w:t>
            </w:r>
          </w:p>
        </w:tc>
        <w:tc>
          <w:tcPr>
            <w:tcW w:w="1157" w:type="dxa"/>
            <w:vMerge w:val="restart"/>
            <w:vAlign w:val="center"/>
          </w:tcPr>
          <w:p w14:paraId="556C03C1" w14:textId="1067A9E5" w:rsidR="00F83F0A" w:rsidRPr="007F3B8C" w:rsidRDefault="00434FFA" w:rsidP="00434FFA">
            <w:pPr>
              <w:pStyle w:val="TableParagraph"/>
              <w:ind w:left="157"/>
              <w:jc w:val="center"/>
              <w:rPr>
                <w:sz w:val="16"/>
              </w:rPr>
            </w:pPr>
            <w:r>
              <w:rPr>
                <w:sz w:val="16"/>
              </w:rPr>
              <w:t>Ro</w:t>
            </w:r>
          </w:p>
        </w:tc>
      </w:tr>
      <w:tr w:rsidR="00F83F0A" w:rsidRPr="007F3B8C" w14:paraId="24DFB520" w14:textId="77777777" w:rsidTr="00434FFA">
        <w:trPr>
          <w:trHeight w:val="366"/>
        </w:trPr>
        <w:tc>
          <w:tcPr>
            <w:tcW w:w="877" w:type="dxa"/>
            <w:vMerge/>
            <w:tcBorders>
              <w:top w:val="nil"/>
            </w:tcBorders>
          </w:tcPr>
          <w:p w14:paraId="3CBD8A7D" w14:textId="77777777" w:rsidR="00F83F0A" w:rsidRPr="007F3B8C" w:rsidRDefault="00F83F0A">
            <w:pPr>
              <w:rPr>
                <w:sz w:val="2"/>
                <w:szCs w:val="2"/>
              </w:rPr>
            </w:pPr>
          </w:p>
        </w:tc>
        <w:tc>
          <w:tcPr>
            <w:tcW w:w="3235" w:type="dxa"/>
            <w:vMerge/>
            <w:tcBorders>
              <w:top w:val="nil"/>
            </w:tcBorders>
          </w:tcPr>
          <w:p w14:paraId="4E76C02A" w14:textId="77777777" w:rsidR="00F83F0A" w:rsidRPr="007F3B8C" w:rsidRDefault="00F83F0A">
            <w:pPr>
              <w:rPr>
                <w:sz w:val="2"/>
                <w:szCs w:val="2"/>
              </w:rPr>
            </w:pPr>
          </w:p>
        </w:tc>
        <w:tc>
          <w:tcPr>
            <w:tcW w:w="1277" w:type="dxa"/>
            <w:vMerge/>
            <w:tcBorders>
              <w:top w:val="nil"/>
            </w:tcBorders>
          </w:tcPr>
          <w:p w14:paraId="3CB6F488" w14:textId="77777777" w:rsidR="00F83F0A" w:rsidRPr="007F3B8C" w:rsidRDefault="00F83F0A">
            <w:pPr>
              <w:rPr>
                <w:sz w:val="2"/>
                <w:szCs w:val="2"/>
              </w:rPr>
            </w:pPr>
          </w:p>
        </w:tc>
        <w:tc>
          <w:tcPr>
            <w:tcW w:w="1417" w:type="dxa"/>
          </w:tcPr>
          <w:p w14:paraId="51CFE71D" w14:textId="77777777" w:rsidR="00F83F0A" w:rsidRPr="007F3B8C" w:rsidRDefault="008525C6">
            <w:pPr>
              <w:pStyle w:val="TableParagraph"/>
              <w:spacing w:before="5" w:line="182" w:lineRule="exact"/>
              <w:ind w:left="534" w:right="170" w:hanging="51"/>
              <w:rPr>
                <w:sz w:val="16"/>
              </w:rPr>
            </w:pPr>
            <w:r w:rsidRPr="007F3B8C">
              <w:rPr>
                <w:sz w:val="16"/>
              </w:rPr>
              <w:t>(800 NON-EU)</w:t>
            </w:r>
          </w:p>
        </w:tc>
        <w:tc>
          <w:tcPr>
            <w:tcW w:w="1419" w:type="dxa"/>
          </w:tcPr>
          <w:p w14:paraId="2FE217FB" w14:textId="77777777" w:rsidR="00F83F0A" w:rsidRPr="007F3B8C" w:rsidRDefault="008525C6">
            <w:pPr>
              <w:pStyle w:val="TableParagraph"/>
              <w:spacing w:before="5" w:line="182" w:lineRule="exact"/>
              <w:ind w:left="534" w:right="193" w:hanging="152"/>
              <w:rPr>
                <w:sz w:val="16"/>
              </w:rPr>
            </w:pPr>
            <w:r w:rsidRPr="007F3B8C">
              <w:rPr>
                <w:sz w:val="16"/>
              </w:rPr>
              <w:t>(2400 NON-EU)</w:t>
            </w:r>
          </w:p>
        </w:tc>
        <w:tc>
          <w:tcPr>
            <w:tcW w:w="1157" w:type="dxa"/>
            <w:vMerge/>
            <w:tcBorders>
              <w:top w:val="nil"/>
            </w:tcBorders>
            <w:vAlign w:val="center"/>
          </w:tcPr>
          <w:p w14:paraId="0FBEC6DD" w14:textId="77777777" w:rsidR="00F83F0A" w:rsidRPr="007F3B8C" w:rsidRDefault="00F83F0A" w:rsidP="00434FFA">
            <w:pPr>
              <w:jc w:val="center"/>
              <w:rPr>
                <w:sz w:val="2"/>
                <w:szCs w:val="2"/>
              </w:rPr>
            </w:pPr>
          </w:p>
        </w:tc>
      </w:tr>
      <w:tr w:rsidR="00F83F0A" w:rsidRPr="007F3B8C" w14:paraId="269265EC" w14:textId="77777777" w:rsidTr="00434FFA">
        <w:trPr>
          <w:trHeight w:val="552"/>
        </w:trPr>
        <w:tc>
          <w:tcPr>
            <w:tcW w:w="877" w:type="dxa"/>
            <w:vMerge w:val="restart"/>
          </w:tcPr>
          <w:p w14:paraId="35343FE0" w14:textId="77777777" w:rsidR="00F83F0A" w:rsidRPr="007F3B8C" w:rsidRDefault="00F83F0A">
            <w:pPr>
              <w:pStyle w:val="TableParagraph"/>
              <w:rPr>
                <w:sz w:val="18"/>
              </w:rPr>
            </w:pPr>
          </w:p>
          <w:p w14:paraId="30835782" w14:textId="77777777" w:rsidR="00F83F0A" w:rsidRPr="007F3B8C" w:rsidRDefault="00F83F0A">
            <w:pPr>
              <w:pStyle w:val="TableParagraph"/>
              <w:spacing w:before="5"/>
              <w:rPr>
                <w:sz w:val="14"/>
              </w:rPr>
            </w:pPr>
          </w:p>
          <w:p w14:paraId="39C0D59E" w14:textId="77777777" w:rsidR="00F83F0A" w:rsidRPr="007F3B8C" w:rsidRDefault="008525C6">
            <w:pPr>
              <w:pStyle w:val="TableParagraph"/>
              <w:spacing w:before="1"/>
              <w:ind w:right="105"/>
              <w:jc w:val="right"/>
              <w:rPr>
                <w:sz w:val="16"/>
              </w:rPr>
            </w:pPr>
            <w:r w:rsidRPr="007F3B8C">
              <w:rPr>
                <w:sz w:val="16"/>
              </w:rPr>
              <w:t>3.</w:t>
            </w:r>
          </w:p>
        </w:tc>
        <w:tc>
          <w:tcPr>
            <w:tcW w:w="3235" w:type="dxa"/>
            <w:vMerge w:val="restart"/>
          </w:tcPr>
          <w:p w14:paraId="35CFDB80" w14:textId="77777777" w:rsidR="00F83F0A" w:rsidRPr="007F3B8C" w:rsidRDefault="008525C6">
            <w:pPr>
              <w:pStyle w:val="TableParagraph"/>
              <w:spacing w:before="98"/>
              <w:ind w:left="136" w:right="124"/>
              <w:jc w:val="center"/>
              <w:rPr>
                <w:sz w:val="16"/>
              </w:rPr>
            </w:pPr>
            <w:r w:rsidRPr="007F3B8C">
              <w:rPr>
                <w:sz w:val="16"/>
              </w:rPr>
              <w:t>INSPECTION, EXPERTISE AND LEGISLATION IN FOOD SAFETY, CONSUMER PROTECTION AND ENVIRONMENTAL PROTECTION</w:t>
            </w:r>
          </w:p>
        </w:tc>
        <w:tc>
          <w:tcPr>
            <w:tcW w:w="1277" w:type="dxa"/>
            <w:vMerge w:val="restart"/>
          </w:tcPr>
          <w:p w14:paraId="022493D2" w14:textId="77777777" w:rsidR="00F83F0A" w:rsidRPr="007F3B8C" w:rsidRDefault="00F83F0A">
            <w:pPr>
              <w:pStyle w:val="TableParagraph"/>
              <w:rPr>
                <w:sz w:val="18"/>
              </w:rPr>
            </w:pPr>
          </w:p>
          <w:p w14:paraId="50479C5B" w14:textId="77777777" w:rsidR="00F83F0A" w:rsidRPr="007F3B8C" w:rsidRDefault="00F83F0A">
            <w:pPr>
              <w:pStyle w:val="TableParagraph"/>
              <w:spacing w:before="5"/>
              <w:rPr>
                <w:sz w:val="14"/>
              </w:rPr>
            </w:pPr>
          </w:p>
          <w:p w14:paraId="66462A52" w14:textId="77777777" w:rsidR="00F83F0A" w:rsidRPr="007F3B8C" w:rsidRDefault="008525C6">
            <w:pPr>
              <w:pStyle w:val="TableParagraph"/>
              <w:spacing w:before="1"/>
              <w:ind w:left="297"/>
              <w:rPr>
                <w:sz w:val="16"/>
              </w:rPr>
            </w:pPr>
            <w:r w:rsidRPr="007F3B8C">
              <w:rPr>
                <w:sz w:val="16"/>
              </w:rPr>
              <w:t>4 semesters</w:t>
            </w:r>
          </w:p>
        </w:tc>
        <w:tc>
          <w:tcPr>
            <w:tcW w:w="1417" w:type="dxa"/>
          </w:tcPr>
          <w:p w14:paraId="2CD285C6" w14:textId="12400FFC" w:rsidR="00F83F0A" w:rsidRPr="007F3B8C" w:rsidRDefault="00A26062">
            <w:pPr>
              <w:pStyle w:val="TableParagraph"/>
              <w:spacing w:line="183" w:lineRule="exact"/>
              <w:ind w:left="486"/>
              <w:rPr>
                <w:sz w:val="16"/>
              </w:rPr>
            </w:pPr>
            <w:r w:rsidRPr="007F3B8C">
              <w:rPr>
                <w:sz w:val="16"/>
              </w:rPr>
              <w:t>500 (EU)</w:t>
            </w:r>
          </w:p>
        </w:tc>
        <w:tc>
          <w:tcPr>
            <w:tcW w:w="1419" w:type="dxa"/>
          </w:tcPr>
          <w:p w14:paraId="2362CBAE" w14:textId="4BA07DCB" w:rsidR="00F83F0A" w:rsidRPr="007F3B8C" w:rsidRDefault="00A26062">
            <w:pPr>
              <w:pStyle w:val="TableParagraph"/>
              <w:spacing w:line="183" w:lineRule="exact"/>
              <w:ind w:left="308" w:right="218"/>
              <w:jc w:val="center"/>
              <w:rPr>
                <w:sz w:val="16"/>
              </w:rPr>
            </w:pPr>
            <w:r w:rsidRPr="007F3B8C">
              <w:rPr>
                <w:sz w:val="16"/>
              </w:rPr>
              <w:t>2000 (EU)</w:t>
            </w:r>
          </w:p>
        </w:tc>
        <w:tc>
          <w:tcPr>
            <w:tcW w:w="1157" w:type="dxa"/>
            <w:vMerge w:val="restart"/>
            <w:vAlign w:val="center"/>
          </w:tcPr>
          <w:p w14:paraId="1725F771" w14:textId="764C132B" w:rsidR="00F83F0A" w:rsidRPr="007F3B8C" w:rsidRDefault="00434FFA" w:rsidP="00434FFA">
            <w:pPr>
              <w:pStyle w:val="TableParagraph"/>
              <w:spacing w:before="1"/>
              <w:ind w:left="157"/>
              <w:jc w:val="center"/>
              <w:rPr>
                <w:sz w:val="16"/>
              </w:rPr>
            </w:pPr>
            <w:r>
              <w:rPr>
                <w:sz w:val="16"/>
              </w:rPr>
              <w:t>Ro</w:t>
            </w:r>
          </w:p>
        </w:tc>
      </w:tr>
      <w:tr w:rsidR="00F83F0A" w:rsidRPr="007F3B8C" w14:paraId="682A29DE" w14:textId="77777777" w:rsidTr="00434FFA">
        <w:trPr>
          <w:trHeight w:val="366"/>
        </w:trPr>
        <w:tc>
          <w:tcPr>
            <w:tcW w:w="877" w:type="dxa"/>
            <w:vMerge/>
            <w:tcBorders>
              <w:top w:val="nil"/>
            </w:tcBorders>
          </w:tcPr>
          <w:p w14:paraId="595CC73B" w14:textId="77777777" w:rsidR="00F83F0A" w:rsidRPr="007F3B8C" w:rsidRDefault="00F83F0A">
            <w:pPr>
              <w:rPr>
                <w:sz w:val="2"/>
                <w:szCs w:val="2"/>
              </w:rPr>
            </w:pPr>
          </w:p>
        </w:tc>
        <w:tc>
          <w:tcPr>
            <w:tcW w:w="3235" w:type="dxa"/>
            <w:vMerge/>
            <w:tcBorders>
              <w:top w:val="nil"/>
            </w:tcBorders>
          </w:tcPr>
          <w:p w14:paraId="5753FAA0" w14:textId="77777777" w:rsidR="00F83F0A" w:rsidRPr="007F3B8C" w:rsidRDefault="00F83F0A">
            <w:pPr>
              <w:rPr>
                <w:sz w:val="2"/>
                <w:szCs w:val="2"/>
              </w:rPr>
            </w:pPr>
          </w:p>
        </w:tc>
        <w:tc>
          <w:tcPr>
            <w:tcW w:w="1277" w:type="dxa"/>
            <w:vMerge/>
            <w:tcBorders>
              <w:top w:val="nil"/>
            </w:tcBorders>
          </w:tcPr>
          <w:p w14:paraId="4BC29DF2" w14:textId="77777777" w:rsidR="00F83F0A" w:rsidRPr="007F3B8C" w:rsidRDefault="00F83F0A">
            <w:pPr>
              <w:rPr>
                <w:sz w:val="2"/>
                <w:szCs w:val="2"/>
              </w:rPr>
            </w:pPr>
          </w:p>
        </w:tc>
        <w:tc>
          <w:tcPr>
            <w:tcW w:w="1417" w:type="dxa"/>
          </w:tcPr>
          <w:p w14:paraId="0432343F" w14:textId="77777777" w:rsidR="00F83F0A" w:rsidRPr="007F3B8C" w:rsidRDefault="008525C6">
            <w:pPr>
              <w:pStyle w:val="TableParagraph"/>
              <w:spacing w:before="1" w:line="184" w:lineRule="exact"/>
              <w:ind w:left="534" w:right="191" w:hanging="72"/>
              <w:rPr>
                <w:sz w:val="16"/>
              </w:rPr>
            </w:pPr>
            <w:r w:rsidRPr="007F3B8C">
              <w:rPr>
                <w:sz w:val="16"/>
              </w:rPr>
              <w:t>(700 NON-EU)</w:t>
            </w:r>
          </w:p>
        </w:tc>
        <w:tc>
          <w:tcPr>
            <w:tcW w:w="1419" w:type="dxa"/>
          </w:tcPr>
          <w:p w14:paraId="150AF482" w14:textId="77777777" w:rsidR="00F83F0A" w:rsidRPr="007F3B8C" w:rsidRDefault="008525C6">
            <w:pPr>
              <w:pStyle w:val="TableParagraph"/>
              <w:spacing w:before="1" w:line="184" w:lineRule="exact"/>
              <w:ind w:left="534" w:right="193" w:hanging="152"/>
              <w:rPr>
                <w:sz w:val="16"/>
              </w:rPr>
            </w:pPr>
            <w:r w:rsidRPr="007F3B8C">
              <w:rPr>
                <w:sz w:val="16"/>
              </w:rPr>
              <w:t>(2800 NON-EU)</w:t>
            </w:r>
          </w:p>
        </w:tc>
        <w:tc>
          <w:tcPr>
            <w:tcW w:w="1157" w:type="dxa"/>
            <w:vMerge/>
            <w:tcBorders>
              <w:top w:val="nil"/>
            </w:tcBorders>
          </w:tcPr>
          <w:p w14:paraId="6052EBBA" w14:textId="77777777" w:rsidR="00F83F0A" w:rsidRPr="007F3B8C" w:rsidRDefault="00F83F0A">
            <w:pPr>
              <w:rPr>
                <w:sz w:val="2"/>
                <w:szCs w:val="2"/>
              </w:rPr>
            </w:pPr>
          </w:p>
        </w:tc>
      </w:tr>
    </w:tbl>
    <w:p w14:paraId="349507AF" w14:textId="77777777" w:rsidR="00F83F0A" w:rsidRPr="007F3B8C" w:rsidRDefault="00F83F0A">
      <w:pPr>
        <w:pStyle w:val="BodyText"/>
        <w:ind w:left="0" w:firstLine="0"/>
        <w:rPr>
          <w:sz w:val="26"/>
        </w:rPr>
      </w:pPr>
    </w:p>
    <w:p w14:paraId="4D11BCE5" w14:textId="77777777" w:rsidR="00F83F0A" w:rsidRPr="007F3B8C" w:rsidRDefault="008525C6">
      <w:pPr>
        <w:pStyle w:val="Heading1"/>
        <w:spacing w:before="229"/>
      </w:pPr>
      <w:r w:rsidRPr="007F3B8C">
        <w:t>Chapter II.8. CANDIDATES' REGISTRATION</w:t>
      </w:r>
    </w:p>
    <w:p w14:paraId="3C888066" w14:textId="77777777" w:rsidR="00F83F0A" w:rsidRPr="007F3B8C" w:rsidRDefault="00F83F0A">
      <w:pPr>
        <w:pStyle w:val="BodyText"/>
        <w:ind w:left="0" w:firstLine="0"/>
        <w:rPr>
          <w:b/>
        </w:rPr>
      </w:pPr>
    </w:p>
    <w:p w14:paraId="5BB28F69" w14:textId="44F1B97D" w:rsidR="00F83F0A" w:rsidRPr="007F3B8C" w:rsidRDefault="008525C6">
      <w:pPr>
        <w:pStyle w:val="ListParagraph"/>
        <w:numPr>
          <w:ilvl w:val="0"/>
          <w:numId w:val="3"/>
        </w:numPr>
        <w:tabs>
          <w:tab w:val="left" w:pos="2234"/>
        </w:tabs>
        <w:ind w:right="1298" w:firstLine="707"/>
        <w:rPr>
          <w:sz w:val="24"/>
        </w:rPr>
      </w:pPr>
      <w:r w:rsidRPr="007F3B8C">
        <w:rPr>
          <w:sz w:val="24"/>
        </w:rPr>
        <w:t>The enrollment of candidates declared admitted following the admission competition is carried out by the decision of the rector. After the enrollment decision, master's students are registered in the Single Enrollment Register (RMU), with a unique number, valid for the entire period of schooling in the specialization/master's university study program to which they were enrolled.</w:t>
      </w:r>
      <w:r w:rsidRPr="007F3B8C">
        <w:rPr>
          <w:spacing w:val="-6"/>
          <w:sz w:val="24"/>
        </w:rPr>
        <w:t xml:space="preserve"> </w:t>
      </w:r>
      <w:r w:rsidRPr="007F3B8C">
        <w:rPr>
          <w:sz w:val="24"/>
        </w:rPr>
        <w:t>admit.</w:t>
      </w:r>
    </w:p>
    <w:p w14:paraId="6C349E7C" w14:textId="77777777" w:rsidR="00F83F0A" w:rsidRPr="007F3B8C" w:rsidRDefault="008525C6">
      <w:pPr>
        <w:pStyle w:val="ListParagraph"/>
        <w:numPr>
          <w:ilvl w:val="0"/>
          <w:numId w:val="3"/>
        </w:numPr>
        <w:tabs>
          <w:tab w:val="left" w:pos="2234"/>
        </w:tabs>
        <w:ind w:right="1301" w:firstLine="707"/>
        <w:rPr>
          <w:sz w:val="24"/>
        </w:rPr>
      </w:pPr>
      <w:r w:rsidRPr="007F3B8C">
        <w:rPr>
          <w:sz w:val="24"/>
        </w:rPr>
        <w:t>Enrolled Master's students are required to conclude an annual study contract with the higher education institution, a document that will be signed by both parties.</w:t>
      </w:r>
      <w:r w:rsidRPr="007F3B8C">
        <w:rPr>
          <w:spacing w:val="-4"/>
          <w:sz w:val="24"/>
        </w:rPr>
        <w:t xml:space="preserve"> </w:t>
      </w:r>
      <w:r w:rsidRPr="007F3B8C">
        <w:rPr>
          <w:sz w:val="24"/>
        </w:rPr>
        <w:t>part.</w:t>
      </w:r>
    </w:p>
    <w:p w14:paraId="39B0F81A" w14:textId="77777777" w:rsidR="00F83F0A" w:rsidRPr="007F3B8C" w:rsidRDefault="00F83F0A">
      <w:pPr>
        <w:pStyle w:val="BodyText"/>
        <w:ind w:left="0" w:firstLine="0"/>
      </w:pPr>
    </w:p>
    <w:p w14:paraId="552ADD6D" w14:textId="77777777" w:rsidR="00F83F0A" w:rsidRPr="007F3B8C" w:rsidRDefault="008525C6">
      <w:pPr>
        <w:pStyle w:val="Heading1"/>
      </w:pPr>
      <w:r w:rsidRPr="007F3B8C">
        <w:t>Chapter III. FINAL AND TRANSITIONAL PROVISIONS</w:t>
      </w:r>
    </w:p>
    <w:p w14:paraId="687D9296" w14:textId="77777777" w:rsidR="00F83F0A" w:rsidRPr="007F3B8C" w:rsidRDefault="00F83F0A">
      <w:pPr>
        <w:pStyle w:val="BodyText"/>
        <w:spacing w:before="1"/>
        <w:ind w:left="0" w:firstLine="0"/>
        <w:rPr>
          <w:b/>
        </w:rPr>
      </w:pPr>
    </w:p>
    <w:p w14:paraId="346D653A" w14:textId="77777777" w:rsidR="00F83F0A" w:rsidRPr="007F3B8C" w:rsidRDefault="008525C6">
      <w:pPr>
        <w:pStyle w:val="ListParagraph"/>
        <w:numPr>
          <w:ilvl w:val="0"/>
          <w:numId w:val="2"/>
        </w:numPr>
        <w:tabs>
          <w:tab w:val="left" w:pos="2234"/>
        </w:tabs>
        <w:spacing w:line="276" w:lineRule="auto"/>
        <w:ind w:right="1294" w:firstLine="707"/>
        <w:rPr>
          <w:sz w:val="24"/>
        </w:rPr>
      </w:pPr>
      <w:r w:rsidRPr="007F3B8C">
        <w:rPr>
          <w:sz w:val="24"/>
        </w:rPr>
        <w:t>The final lists with the ranking of candidates and the lists of rejected candidates are drawn up and displayed in Romanian/English, according to</w:t>
      </w:r>
      <w:r w:rsidRPr="007F3B8C">
        <w:rPr>
          <w:spacing w:val="-5"/>
          <w:sz w:val="24"/>
        </w:rPr>
        <w:t xml:space="preserve"> </w:t>
      </w:r>
      <w:r w:rsidRPr="007F3B8C">
        <w:rPr>
          <w:sz w:val="24"/>
        </w:rPr>
        <w:t>case.</w:t>
      </w:r>
    </w:p>
    <w:p w14:paraId="63D128A7" w14:textId="77777777" w:rsidR="00F83F0A" w:rsidRPr="007F3B8C" w:rsidRDefault="008525C6" w:rsidP="00C35AD0">
      <w:pPr>
        <w:pStyle w:val="ListParagraph"/>
        <w:numPr>
          <w:ilvl w:val="0"/>
          <w:numId w:val="2"/>
        </w:numPr>
        <w:tabs>
          <w:tab w:val="left" w:pos="2234"/>
        </w:tabs>
        <w:spacing w:before="1"/>
        <w:ind w:right="1294" w:firstLine="707"/>
        <w:rPr>
          <w:sz w:val="24"/>
        </w:rPr>
      </w:pPr>
      <w:r w:rsidRPr="007F3B8C">
        <w:rPr>
          <w:sz w:val="24"/>
        </w:rPr>
        <w:t>The application form for admission, the framework contract for the bachelor's/master's degree cycle and the annual study contract are drawn up in Romanian/English, as appropriate.</w:t>
      </w:r>
    </w:p>
    <w:p w14:paraId="6A116C8D" w14:textId="77777777" w:rsidR="00F83F0A" w:rsidRPr="007F3B8C" w:rsidRDefault="008525C6" w:rsidP="00A94623">
      <w:pPr>
        <w:pStyle w:val="ListParagraph"/>
        <w:numPr>
          <w:ilvl w:val="0"/>
          <w:numId w:val="2"/>
        </w:numPr>
        <w:tabs>
          <w:tab w:val="left" w:pos="2234"/>
        </w:tabs>
        <w:ind w:right="1295" w:firstLine="707"/>
        <w:rPr>
          <w:sz w:val="24"/>
        </w:rPr>
      </w:pPr>
      <w:r w:rsidRPr="007F3B8C">
        <w:rPr>
          <w:sz w:val="24"/>
        </w:rPr>
        <w:t>The acceptance letter is valid only for the higher education institution for which it was issued, starting with the academic year for which it was issued and for the respective academic cycle. Any change in the academic course that contradicts the entries in the initial acceptance letter will be regulated, at the request of the educational institution involved, by the issuance by the Ministry of Education of a new acceptance letter.</w:t>
      </w:r>
      <w:r w:rsidRPr="007F3B8C">
        <w:rPr>
          <w:spacing w:val="-7"/>
          <w:sz w:val="24"/>
        </w:rPr>
        <w:t xml:space="preserve"> </w:t>
      </w:r>
      <w:r w:rsidRPr="007F3B8C">
        <w:rPr>
          <w:sz w:val="24"/>
        </w:rPr>
        <w:t>acceptance.</w:t>
      </w:r>
    </w:p>
    <w:p w14:paraId="397E4DEA" w14:textId="77777777" w:rsidR="00F83F0A" w:rsidRPr="007F3B8C" w:rsidRDefault="008525C6" w:rsidP="009B54FB">
      <w:pPr>
        <w:pStyle w:val="ListParagraph"/>
        <w:numPr>
          <w:ilvl w:val="0"/>
          <w:numId w:val="2"/>
        </w:numPr>
        <w:tabs>
          <w:tab w:val="left" w:pos="2234"/>
        </w:tabs>
        <w:spacing w:before="1" w:line="275" w:lineRule="exact"/>
        <w:ind w:firstLine="745"/>
        <w:rPr>
          <w:sz w:val="24"/>
        </w:rPr>
      </w:pPr>
      <w:r w:rsidRPr="007F3B8C">
        <w:rPr>
          <w:sz w:val="24"/>
        </w:rPr>
        <w:t>Foreign citizens have the following</w:t>
      </w:r>
      <w:r w:rsidRPr="007F3B8C">
        <w:rPr>
          <w:spacing w:val="-1"/>
          <w:sz w:val="24"/>
        </w:rPr>
        <w:t xml:space="preserve"> </w:t>
      </w:r>
      <w:r w:rsidRPr="007F3B8C">
        <w:rPr>
          <w:sz w:val="24"/>
        </w:rPr>
        <w:t>obligations:</w:t>
      </w:r>
    </w:p>
    <w:p w14:paraId="3D7FEB0A" w14:textId="2221BAE8" w:rsidR="00F83F0A" w:rsidRPr="007F3B8C" w:rsidRDefault="008525C6" w:rsidP="00A94623">
      <w:pPr>
        <w:pStyle w:val="ListParagraph"/>
        <w:numPr>
          <w:ilvl w:val="0"/>
          <w:numId w:val="1"/>
        </w:numPr>
        <w:tabs>
          <w:tab w:val="left" w:pos="2194"/>
        </w:tabs>
        <w:spacing w:line="275" w:lineRule="exact"/>
        <w:ind w:left="1240" w:hanging="246"/>
        <w:rPr>
          <w:sz w:val="24"/>
        </w:rPr>
      </w:pPr>
      <w:r w:rsidRPr="007F3B8C">
        <w:rPr>
          <w:sz w:val="24"/>
        </w:rPr>
        <w:t>to respect the Romanian Constitution and the laws of the state</w:t>
      </w:r>
      <w:r w:rsidRPr="007F3B8C">
        <w:rPr>
          <w:spacing w:val="-4"/>
          <w:sz w:val="24"/>
        </w:rPr>
        <w:t xml:space="preserve"> </w:t>
      </w:r>
      <w:r w:rsidR="00A23B88" w:rsidRPr="007F3B8C">
        <w:rPr>
          <w:sz w:val="24"/>
        </w:rPr>
        <w:t>Romanian;</w:t>
      </w:r>
    </w:p>
    <w:p w14:paraId="20C45CC2" w14:textId="034EC194" w:rsidR="00F83F0A" w:rsidRPr="007F3B8C" w:rsidRDefault="008525C6" w:rsidP="00A94623">
      <w:pPr>
        <w:pStyle w:val="ListParagraph"/>
        <w:numPr>
          <w:ilvl w:val="0"/>
          <w:numId w:val="1"/>
        </w:numPr>
        <w:tabs>
          <w:tab w:val="left" w:pos="2239"/>
        </w:tabs>
        <w:spacing w:before="72"/>
        <w:ind w:left="1240" w:right="1299" w:hanging="246"/>
        <w:rPr>
          <w:sz w:val="24"/>
        </w:rPr>
      </w:pPr>
      <w:r w:rsidRPr="007F3B8C">
        <w:rPr>
          <w:sz w:val="24"/>
        </w:rPr>
        <w:t>to respect the internal regulations of the educational institution in which they work;</w:t>
      </w:r>
    </w:p>
    <w:p w14:paraId="28274A61" w14:textId="57FC49D4" w:rsidR="00F83F0A" w:rsidRPr="007F3B8C" w:rsidRDefault="008525C6" w:rsidP="00A94623">
      <w:pPr>
        <w:pStyle w:val="ListParagraph"/>
        <w:numPr>
          <w:ilvl w:val="0"/>
          <w:numId w:val="1"/>
        </w:numPr>
        <w:tabs>
          <w:tab w:val="left" w:pos="2194"/>
        </w:tabs>
        <w:ind w:left="1240" w:hanging="246"/>
        <w:rPr>
          <w:sz w:val="24"/>
        </w:rPr>
      </w:pPr>
      <w:r w:rsidRPr="007F3B8C">
        <w:rPr>
          <w:sz w:val="24"/>
        </w:rPr>
        <w:t>to comply with the provisions of this</w:t>
      </w:r>
      <w:r w:rsidRPr="007F3B8C">
        <w:rPr>
          <w:spacing w:val="-3"/>
          <w:sz w:val="24"/>
        </w:rPr>
        <w:t xml:space="preserve"> </w:t>
      </w:r>
      <w:r w:rsidRPr="007F3B8C">
        <w:rPr>
          <w:sz w:val="24"/>
        </w:rPr>
        <w:t>methodologies.</w:t>
      </w:r>
    </w:p>
    <w:p w14:paraId="11AB1039" w14:textId="77777777" w:rsidR="00A94623" w:rsidRPr="007F3B8C" w:rsidRDefault="00A94623" w:rsidP="00A94623">
      <w:pPr>
        <w:pStyle w:val="Heading1"/>
        <w:ind w:left="0" w:right="1205"/>
      </w:pPr>
    </w:p>
    <w:p w14:paraId="4332C1CF" w14:textId="1A4DD0F9" w:rsidR="00F83F0A" w:rsidRPr="007F3B8C" w:rsidRDefault="008525C6" w:rsidP="008A7456">
      <w:pPr>
        <w:pStyle w:val="Heading1"/>
        <w:ind w:left="993" w:right="1205" w:firstLine="247"/>
      </w:pPr>
      <w:r w:rsidRPr="007F3B8C">
        <w:t xml:space="preserve">This methodology was approved in the Senate Meeting of </w:t>
      </w:r>
      <w:r w:rsidRPr="007F3B8C">
        <w:rPr>
          <w:spacing w:val="-6"/>
        </w:rPr>
        <w:t xml:space="preserve">Bioterra University </w:t>
      </w:r>
      <w:r w:rsidR="00B413A4" w:rsidRPr="007F3B8C">
        <w:t>in Bucharest on 20.01.2026.</w:t>
      </w:r>
    </w:p>
    <w:p w14:paraId="0D41F779" w14:textId="77777777" w:rsidR="00F83F0A" w:rsidRPr="007F3B8C" w:rsidRDefault="00F83F0A" w:rsidP="00A94623">
      <w:pPr>
        <w:pStyle w:val="BodyText"/>
        <w:ind w:firstLine="0"/>
        <w:rPr>
          <w:b/>
        </w:rPr>
      </w:pPr>
    </w:p>
    <w:p w14:paraId="25840168" w14:textId="77777777" w:rsidR="00D51437" w:rsidRPr="007F3B8C" w:rsidRDefault="00D51437">
      <w:pPr>
        <w:ind w:left="1833" w:right="1888"/>
        <w:jc w:val="center"/>
        <w:rPr>
          <w:b/>
          <w:sz w:val="24"/>
        </w:rPr>
      </w:pPr>
    </w:p>
    <w:p w14:paraId="71D3889D" w14:textId="77777777" w:rsidR="00D51437" w:rsidRPr="007F3B8C" w:rsidRDefault="00D51437">
      <w:pPr>
        <w:ind w:left="1833" w:right="1888"/>
        <w:jc w:val="center"/>
        <w:rPr>
          <w:b/>
          <w:sz w:val="24"/>
        </w:rPr>
      </w:pPr>
    </w:p>
    <w:p w14:paraId="36BF8532" w14:textId="6FD433FD" w:rsidR="00F83F0A" w:rsidRPr="007F3B8C" w:rsidRDefault="008525C6" w:rsidP="00A97AFC">
      <w:pPr>
        <w:ind w:left="1833" w:right="1888"/>
        <w:jc w:val="center"/>
        <w:rPr>
          <w:b/>
          <w:sz w:val="24"/>
        </w:rPr>
      </w:pPr>
      <w:r w:rsidRPr="007F3B8C">
        <w:rPr>
          <w:b/>
          <w:sz w:val="24"/>
        </w:rPr>
        <w:t>RECTOR,</w:t>
      </w:r>
    </w:p>
    <w:p w14:paraId="6C659764" w14:textId="77777777" w:rsidR="00F83F0A" w:rsidRPr="007F3B8C" w:rsidRDefault="00F83F0A" w:rsidP="00A97AFC">
      <w:pPr>
        <w:pStyle w:val="BodyText"/>
        <w:spacing w:before="1"/>
        <w:ind w:left="0" w:firstLine="0"/>
        <w:jc w:val="center"/>
        <w:rPr>
          <w:b/>
          <w:sz w:val="31"/>
        </w:rPr>
      </w:pPr>
    </w:p>
    <w:p w14:paraId="106DDB6E" w14:textId="11652F48" w:rsidR="00F83F0A" w:rsidRPr="007F3B8C" w:rsidRDefault="00D51437" w:rsidP="00A97AFC">
      <w:pPr>
        <w:ind w:left="1832" w:right="1888"/>
        <w:jc w:val="center"/>
        <w:rPr>
          <w:b/>
          <w:sz w:val="24"/>
        </w:rPr>
      </w:pPr>
      <w:r w:rsidRPr="007F3B8C">
        <w:rPr>
          <w:b/>
          <w:sz w:val="24"/>
        </w:rPr>
        <w:t>Prof. Dr. Eng. Floarea</w:t>
      </w:r>
      <w:r w:rsidR="008525C6" w:rsidRPr="007F3B8C">
        <w:rPr>
          <w:b/>
          <w:spacing w:val="58"/>
          <w:sz w:val="24"/>
        </w:rPr>
        <w:t xml:space="preserve"> </w:t>
      </w:r>
      <w:r w:rsidR="008525C6" w:rsidRPr="007F3B8C">
        <w:rPr>
          <w:b/>
          <w:sz w:val="24"/>
        </w:rPr>
        <w:t>NICHOLAS</w:t>
      </w:r>
    </w:p>
    <w:sectPr w:rsidR="00F83F0A" w:rsidRPr="007F3B8C">
      <w:pgSz w:w="11910" w:h="16840"/>
      <w:pgMar w:top="760" w:right="140" w:bottom="1200" w:left="2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B82EB" w14:textId="77777777" w:rsidR="00603ACF" w:rsidRDefault="00603ACF">
      <w:r>
        <w:separator/>
      </w:r>
    </w:p>
  </w:endnote>
  <w:endnote w:type="continuationSeparator" w:id="0">
    <w:p w14:paraId="58C4580D" w14:textId="77777777" w:rsidR="00603ACF" w:rsidRDefault="00603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81E40" w14:textId="7E690A6C" w:rsidR="00AB039B" w:rsidRDefault="00AB039B">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61978D09" wp14:editId="3CDCD1CA">
              <wp:simplePos x="0" y="0"/>
              <wp:positionH relativeFrom="page">
                <wp:posOffset>3672205</wp:posOffset>
              </wp:positionH>
              <wp:positionV relativeFrom="page">
                <wp:posOffset>9917430</wp:posOffset>
              </wp:positionV>
              <wp:extent cx="219710" cy="165735"/>
              <wp:effectExtent l="0" t="0" r="0" b="0"/>
              <wp:wrapNone/>
              <wp:docPr id="18537805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A7CE5" w14:textId="77777777" w:rsidR="00AB039B" w:rsidRDefault="00AB039B">
                          <w:pPr>
                            <w:spacing w:line="245" w:lineRule="exact"/>
                            <w:ind w:left="60"/>
                            <w:rPr>
                              <w:rFonts w:ascii="Carlito"/>
                            </w:rPr>
                          </w:pPr>
                          <w:r>
                            <w:fldChar w:fldCharType="begin"/>
                          </w:r>
                          <w:r>
                            <w:rPr>
                              <w:rFonts w:ascii="Carlito"/>
                            </w:rPr>
                            <w:instrText xml:space="preserve"> PAGE </w:instrText>
                          </w:r>
                          <w:r>
                            <w:fldChar w:fldCharType="separate"/>
                          </w:r>
                          <w:r>
                            <w:rPr>
                              <w:rFonts w:ascii="Carlito"/>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78D09" id="_x0000_t202" coordsize="21600,21600" o:spt="202" path="m,l,21600r21600,l21600,xe">
              <v:stroke joinstyle="miter"/>
              <v:path gradientshapeok="t" o:connecttype="rect"/>
            </v:shapetype>
            <v:shape id="Text Box 1" o:spid="_x0000_s1026" type="#_x0000_t202" style="position:absolute;margin-left:289.15pt;margin-top:780.9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" filled="f" stroked="f">
              <v:textbox inset="0,0,0,0">
                <w:txbxContent>
                  <w:p w14:paraId="0E0A7CE5" w14:textId="77777777" w:rsidR="00AB039B" w:rsidRDefault="00AB039B">
                    <w:pPr>
                      <w:spacing w:line="245" w:lineRule="exact"/>
                      <w:ind w:left="60"/>
                      <w:rPr>
                        <w:rFonts w:ascii="Carlito"/>
                      </w:rPr>
                    </w:pPr>
                    <w:r>
                      <w:fldChar w:fldCharType="begin"/>
                    </w:r>
                    <w:r>
                      <w:rPr>
                        <w:rFonts w:ascii="Carlito"/>
                      </w:rPr>
                      <w:instrText xml:space="preserve"> PAGE </w:instrText>
                    </w:r>
                    <w:r>
                      <w:fldChar w:fldCharType="separate"/>
                    </w:r>
                    <w:r>
                      <w:rPr>
                        <w:rFonts w:ascii="Carlito"/>
                        <w:noProof/>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95434" w14:textId="77777777" w:rsidR="00603ACF" w:rsidRDefault="00603ACF">
      <w:r>
        <w:separator/>
      </w:r>
    </w:p>
  </w:footnote>
  <w:footnote w:type="continuationSeparator" w:id="0">
    <w:p w14:paraId="3EBE3310" w14:textId="77777777" w:rsidR="00603ACF" w:rsidRDefault="00603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7DA5"/>
    <w:multiLevelType w:val="hybridMultilevel"/>
    <w:tmpl w:val="27C2A094"/>
    <w:lvl w:ilvl="0" w:tplc="E414669C">
      <w:start w:val="1"/>
      <w:numFmt w:val="lowerLetter"/>
      <w:lvlText w:val="%1)"/>
      <w:lvlJc w:val="left"/>
      <w:pPr>
        <w:ind w:left="1960" w:hanging="360"/>
      </w:pPr>
      <w:rPr>
        <w:rFonts w:ascii="Times New Roman" w:eastAsia="Times New Roman" w:hAnsi="Times New Roman" w:cs="Times New Roman" w:hint="default"/>
        <w:spacing w:val="-6"/>
        <w:w w:val="99"/>
        <w:sz w:val="24"/>
        <w:szCs w:val="24"/>
        <w:lang w:val="ro-RO" w:eastAsia="en-US" w:bidi="ar-SA"/>
      </w:rPr>
    </w:lvl>
    <w:lvl w:ilvl="1" w:tplc="F21821E4">
      <w:numFmt w:val="bullet"/>
      <w:lvlText w:val="•"/>
      <w:lvlJc w:val="left"/>
      <w:pPr>
        <w:ind w:left="2920" w:hanging="360"/>
      </w:pPr>
      <w:rPr>
        <w:rFonts w:hint="default"/>
        <w:lang w:val="ro-RO" w:eastAsia="en-US" w:bidi="ar-SA"/>
      </w:rPr>
    </w:lvl>
    <w:lvl w:ilvl="2" w:tplc="9D1CA390">
      <w:numFmt w:val="bullet"/>
      <w:lvlText w:val="•"/>
      <w:lvlJc w:val="left"/>
      <w:pPr>
        <w:ind w:left="3881" w:hanging="360"/>
      </w:pPr>
      <w:rPr>
        <w:rFonts w:hint="default"/>
        <w:lang w:val="ro-RO" w:eastAsia="en-US" w:bidi="ar-SA"/>
      </w:rPr>
    </w:lvl>
    <w:lvl w:ilvl="3" w:tplc="43300D46">
      <w:numFmt w:val="bullet"/>
      <w:lvlText w:val="•"/>
      <w:lvlJc w:val="left"/>
      <w:pPr>
        <w:ind w:left="4841" w:hanging="360"/>
      </w:pPr>
      <w:rPr>
        <w:rFonts w:hint="default"/>
        <w:lang w:val="ro-RO" w:eastAsia="en-US" w:bidi="ar-SA"/>
      </w:rPr>
    </w:lvl>
    <w:lvl w:ilvl="4" w:tplc="B46ADF90">
      <w:numFmt w:val="bullet"/>
      <w:lvlText w:val="•"/>
      <w:lvlJc w:val="left"/>
      <w:pPr>
        <w:ind w:left="5802" w:hanging="360"/>
      </w:pPr>
      <w:rPr>
        <w:rFonts w:hint="default"/>
        <w:lang w:val="ro-RO" w:eastAsia="en-US" w:bidi="ar-SA"/>
      </w:rPr>
    </w:lvl>
    <w:lvl w:ilvl="5" w:tplc="40C8C9BA">
      <w:numFmt w:val="bullet"/>
      <w:lvlText w:val="•"/>
      <w:lvlJc w:val="left"/>
      <w:pPr>
        <w:ind w:left="6763" w:hanging="360"/>
      </w:pPr>
      <w:rPr>
        <w:rFonts w:hint="default"/>
        <w:lang w:val="ro-RO" w:eastAsia="en-US" w:bidi="ar-SA"/>
      </w:rPr>
    </w:lvl>
    <w:lvl w:ilvl="6" w:tplc="911C4BAA">
      <w:numFmt w:val="bullet"/>
      <w:lvlText w:val="•"/>
      <w:lvlJc w:val="left"/>
      <w:pPr>
        <w:ind w:left="7723" w:hanging="360"/>
      </w:pPr>
      <w:rPr>
        <w:rFonts w:hint="default"/>
        <w:lang w:val="ro-RO" w:eastAsia="en-US" w:bidi="ar-SA"/>
      </w:rPr>
    </w:lvl>
    <w:lvl w:ilvl="7" w:tplc="4904B104">
      <w:numFmt w:val="bullet"/>
      <w:lvlText w:val="•"/>
      <w:lvlJc w:val="left"/>
      <w:pPr>
        <w:ind w:left="8684" w:hanging="360"/>
      </w:pPr>
      <w:rPr>
        <w:rFonts w:hint="default"/>
        <w:lang w:val="ro-RO" w:eastAsia="en-US" w:bidi="ar-SA"/>
      </w:rPr>
    </w:lvl>
    <w:lvl w:ilvl="8" w:tplc="7674D138">
      <w:numFmt w:val="bullet"/>
      <w:lvlText w:val="•"/>
      <w:lvlJc w:val="left"/>
      <w:pPr>
        <w:ind w:left="9645" w:hanging="360"/>
      </w:pPr>
      <w:rPr>
        <w:rFonts w:hint="default"/>
        <w:lang w:val="ro-RO" w:eastAsia="en-US" w:bidi="ar-SA"/>
      </w:rPr>
    </w:lvl>
  </w:abstractNum>
  <w:abstractNum w:abstractNumId="1" w15:restartNumberingAfterBreak="0">
    <w:nsid w:val="03EB0FBF"/>
    <w:multiLevelType w:val="hybridMultilevel"/>
    <w:tmpl w:val="AF46A470"/>
    <w:lvl w:ilvl="0" w:tplc="01DE09A4">
      <w:start w:val="1"/>
      <w:numFmt w:val="lowerLetter"/>
      <w:lvlText w:val="%1)"/>
      <w:lvlJc w:val="left"/>
      <w:pPr>
        <w:ind w:left="1960" w:hanging="360"/>
      </w:pPr>
      <w:rPr>
        <w:rFonts w:ascii="Times New Roman" w:eastAsia="Times New Roman" w:hAnsi="Times New Roman" w:cs="Times New Roman" w:hint="default"/>
        <w:spacing w:val="-6"/>
        <w:w w:val="99"/>
        <w:sz w:val="24"/>
        <w:szCs w:val="24"/>
        <w:lang w:val="ro-RO" w:eastAsia="en-US" w:bidi="ar-SA"/>
      </w:rPr>
    </w:lvl>
    <w:lvl w:ilvl="1" w:tplc="54CEC55E">
      <w:numFmt w:val="bullet"/>
      <w:lvlText w:val="•"/>
      <w:lvlJc w:val="left"/>
      <w:pPr>
        <w:ind w:left="2180" w:hanging="360"/>
      </w:pPr>
      <w:rPr>
        <w:rFonts w:hint="default"/>
        <w:lang w:val="ro-RO" w:eastAsia="en-US" w:bidi="ar-SA"/>
      </w:rPr>
    </w:lvl>
    <w:lvl w:ilvl="2" w:tplc="5044BD9A">
      <w:numFmt w:val="bullet"/>
      <w:lvlText w:val="•"/>
      <w:lvlJc w:val="left"/>
      <w:pPr>
        <w:ind w:left="3222" w:hanging="360"/>
      </w:pPr>
      <w:rPr>
        <w:rFonts w:hint="default"/>
        <w:lang w:val="ro-RO" w:eastAsia="en-US" w:bidi="ar-SA"/>
      </w:rPr>
    </w:lvl>
    <w:lvl w:ilvl="3" w:tplc="349A57C0">
      <w:numFmt w:val="bullet"/>
      <w:lvlText w:val="•"/>
      <w:lvlJc w:val="left"/>
      <w:pPr>
        <w:ind w:left="4265" w:hanging="360"/>
      </w:pPr>
      <w:rPr>
        <w:rFonts w:hint="default"/>
        <w:lang w:val="ro-RO" w:eastAsia="en-US" w:bidi="ar-SA"/>
      </w:rPr>
    </w:lvl>
    <w:lvl w:ilvl="4" w:tplc="B18CB95C">
      <w:numFmt w:val="bullet"/>
      <w:lvlText w:val="•"/>
      <w:lvlJc w:val="left"/>
      <w:pPr>
        <w:ind w:left="5308" w:hanging="360"/>
      </w:pPr>
      <w:rPr>
        <w:rFonts w:hint="default"/>
        <w:lang w:val="ro-RO" w:eastAsia="en-US" w:bidi="ar-SA"/>
      </w:rPr>
    </w:lvl>
    <w:lvl w:ilvl="5" w:tplc="71F0A2EA">
      <w:numFmt w:val="bullet"/>
      <w:lvlText w:val="•"/>
      <w:lvlJc w:val="left"/>
      <w:pPr>
        <w:ind w:left="6351" w:hanging="360"/>
      </w:pPr>
      <w:rPr>
        <w:rFonts w:hint="default"/>
        <w:lang w:val="ro-RO" w:eastAsia="en-US" w:bidi="ar-SA"/>
      </w:rPr>
    </w:lvl>
    <w:lvl w:ilvl="6" w:tplc="7DF0C5E0">
      <w:numFmt w:val="bullet"/>
      <w:lvlText w:val="•"/>
      <w:lvlJc w:val="left"/>
      <w:pPr>
        <w:ind w:left="7394" w:hanging="360"/>
      </w:pPr>
      <w:rPr>
        <w:rFonts w:hint="default"/>
        <w:lang w:val="ro-RO" w:eastAsia="en-US" w:bidi="ar-SA"/>
      </w:rPr>
    </w:lvl>
    <w:lvl w:ilvl="7" w:tplc="A66AC270">
      <w:numFmt w:val="bullet"/>
      <w:lvlText w:val="•"/>
      <w:lvlJc w:val="left"/>
      <w:pPr>
        <w:ind w:left="8437" w:hanging="360"/>
      </w:pPr>
      <w:rPr>
        <w:rFonts w:hint="default"/>
        <w:lang w:val="ro-RO" w:eastAsia="en-US" w:bidi="ar-SA"/>
      </w:rPr>
    </w:lvl>
    <w:lvl w:ilvl="8" w:tplc="ED383B36">
      <w:numFmt w:val="bullet"/>
      <w:lvlText w:val="•"/>
      <w:lvlJc w:val="left"/>
      <w:pPr>
        <w:ind w:left="9480" w:hanging="360"/>
      </w:pPr>
      <w:rPr>
        <w:rFonts w:hint="default"/>
        <w:lang w:val="ro-RO" w:eastAsia="en-US" w:bidi="ar-SA"/>
      </w:rPr>
    </w:lvl>
  </w:abstractNum>
  <w:abstractNum w:abstractNumId="2" w15:restartNumberingAfterBreak="0">
    <w:nsid w:val="04BE21E3"/>
    <w:multiLevelType w:val="hybridMultilevel"/>
    <w:tmpl w:val="27C2A094"/>
    <w:lvl w:ilvl="0" w:tplc="E414669C">
      <w:start w:val="1"/>
      <w:numFmt w:val="lowerLetter"/>
      <w:lvlText w:val="%1)"/>
      <w:lvlJc w:val="left"/>
      <w:pPr>
        <w:ind w:left="1960" w:hanging="360"/>
      </w:pPr>
      <w:rPr>
        <w:rFonts w:ascii="Times New Roman" w:eastAsia="Times New Roman" w:hAnsi="Times New Roman" w:cs="Times New Roman" w:hint="default"/>
        <w:spacing w:val="-6"/>
        <w:w w:val="99"/>
        <w:sz w:val="24"/>
        <w:szCs w:val="24"/>
        <w:lang w:val="ro-RO" w:eastAsia="en-US" w:bidi="ar-SA"/>
      </w:rPr>
    </w:lvl>
    <w:lvl w:ilvl="1" w:tplc="F21821E4">
      <w:numFmt w:val="bullet"/>
      <w:lvlText w:val="•"/>
      <w:lvlJc w:val="left"/>
      <w:pPr>
        <w:ind w:left="2920" w:hanging="360"/>
      </w:pPr>
      <w:rPr>
        <w:rFonts w:hint="default"/>
        <w:lang w:val="ro-RO" w:eastAsia="en-US" w:bidi="ar-SA"/>
      </w:rPr>
    </w:lvl>
    <w:lvl w:ilvl="2" w:tplc="9D1CA390">
      <w:numFmt w:val="bullet"/>
      <w:lvlText w:val="•"/>
      <w:lvlJc w:val="left"/>
      <w:pPr>
        <w:ind w:left="3881" w:hanging="360"/>
      </w:pPr>
      <w:rPr>
        <w:rFonts w:hint="default"/>
        <w:lang w:val="ro-RO" w:eastAsia="en-US" w:bidi="ar-SA"/>
      </w:rPr>
    </w:lvl>
    <w:lvl w:ilvl="3" w:tplc="43300D46">
      <w:numFmt w:val="bullet"/>
      <w:lvlText w:val="•"/>
      <w:lvlJc w:val="left"/>
      <w:pPr>
        <w:ind w:left="4841" w:hanging="360"/>
      </w:pPr>
      <w:rPr>
        <w:rFonts w:hint="default"/>
        <w:lang w:val="ro-RO" w:eastAsia="en-US" w:bidi="ar-SA"/>
      </w:rPr>
    </w:lvl>
    <w:lvl w:ilvl="4" w:tplc="B46ADF90">
      <w:numFmt w:val="bullet"/>
      <w:lvlText w:val="•"/>
      <w:lvlJc w:val="left"/>
      <w:pPr>
        <w:ind w:left="5802" w:hanging="360"/>
      </w:pPr>
      <w:rPr>
        <w:rFonts w:hint="default"/>
        <w:lang w:val="ro-RO" w:eastAsia="en-US" w:bidi="ar-SA"/>
      </w:rPr>
    </w:lvl>
    <w:lvl w:ilvl="5" w:tplc="40C8C9BA">
      <w:numFmt w:val="bullet"/>
      <w:lvlText w:val="•"/>
      <w:lvlJc w:val="left"/>
      <w:pPr>
        <w:ind w:left="6763" w:hanging="360"/>
      </w:pPr>
      <w:rPr>
        <w:rFonts w:hint="default"/>
        <w:lang w:val="ro-RO" w:eastAsia="en-US" w:bidi="ar-SA"/>
      </w:rPr>
    </w:lvl>
    <w:lvl w:ilvl="6" w:tplc="911C4BAA">
      <w:numFmt w:val="bullet"/>
      <w:lvlText w:val="•"/>
      <w:lvlJc w:val="left"/>
      <w:pPr>
        <w:ind w:left="7723" w:hanging="360"/>
      </w:pPr>
      <w:rPr>
        <w:rFonts w:hint="default"/>
        <w:lang w:val="ro-RO" w:eastAsia="en-US" w:bidi="ar-SA"/>
      </w:rPr>
    </w:lvl>
    <w:lvl w:ilvl="7" w:tplc="4904B104">
      <w:numFmt w:val="bullet"/>
      <w:lvlText w:val="•"/>
      <w:lvlJc w:val="left"/>
      <w:pPr>
        <w:ind w:left="8684" w:hanging="360"/>
      </w:pPr>
      <w:rPr>
        <w:rFonts w:hint="default"/>
        <w:lang w:val="ro-RO" w:eastAsia="en-US" w:bidi="ar-SA"/>
      </w:rPr>
    </w:lvl>
    <w:lvl w:ilvl="8" w:tplc="7674D138">
      <w:numFmt w:val="bullet"/>
      <w:lvlText w:val="•"/>
      <w:lvlJc w:val="left"/>
      <w:pPr>
        <w:ind w:left="9645" w:hanging="360"/>
      </w:pPr>
      <w:rPr>
        <w:rFonts w:hint="default"/>
        <w:lang w:val="ro-RO" w:eastAsia="en-US" w:bidi="ar-SA"/>
      </w:rPr>
    </w:lvl>
  </w:abstractNum>
  <w:abstractNum w:abstractNumId="3" w15:restartNumberingAfterBreak="0">
    <w:nsid w:val="06B445C6"/>
    <w:multiLevelType w:val="hybridMultilevel"/>
    <w:tmpl w:val="27C2A094"/>
    <w:lvl w:ilvl="0" w:tplc="E414669C">
      <w:start w:val="1"/>
      <w:numFmt w:val="lowerLetter"/>
      <w:lvlText w:val="%1)"/>
      <w:lvlJc w:val="left"/>
      <w:pPr>
        <w:ind w:left="1960" w:hanging="360"/>
      </w:pPr>
      <w:rPr>
        <w:rFonts w:ascii="Times New Roman" w:eastAsia="Times New Roman" w:hAnsi="Times New Roman" w:cs="Times New Roman" w:hint="default"/>
        <w:spacing w:val="-6"/>
        <w:w w:val="99"/>
        <w:sz w:val="24"/>
        <w:szCs w:val="24"/>
        <w:lang w:val="ro-RO" w:eastAsia="en-US" w:bidi="ar-SA"/>
      </w:rPr>
    </w:lvl>
    <w:lvl w:ilvl="1" w:tplc="F21821E4">
      <w:numFmt w:val="bullet"/>
      <w:lvlText w:val="•"/>
      <w:lvlJc w:val="left"/>
      <w:pPr>
        <w:ind w:left="2920" w:hanging="360"/>
      </w:pPr>
      <w:rPr>
        <w:rFonts w:hint="default"/>
        <w:lang w:val="ro-RO" w:eastAsia="en-US" w:bidi="ar-SA"/>
      </w:rPr>
    </w:lvl>
    <w:lvl w:ilvl="2" w:tplc="9D1CA390">
      <w:numFmt w:val="bullet"/>
      <w:lvlText w:val="•"/>
      <w:lvlJc w:val="left"/>
      <w:pPr>
        <w:ind w:left="3881" w:hanging="360"/>
      </w:pPr>
      <w:rPr>
        <w:rFonts w:hint="default"/>
        <w:lang w:val="ro-RO" w:eastAsia="en-US" w:bidi="ar-SA"/>
      </w:rPr>
    </w:lvl>
    <w:lvl w:ilvl="3" w:tplc="43300D46">
      <w:numFmt w:val="bullet"/>
      <w:lvlText w:val="•"/>
      <w:lvlJc w:val="left"/>
      <w:pPr>
        <w:ind w:left="4841" w:hanging="360"/>
      </w:pPr>
      <w:rPr>
        <w:rFonts w:hint="default"/>
        <w:lang w:val="ro-RO" w:eastAsia="en-US" w:bidi="ar-SA"/>
      </w:rPr>
    </w:lvl>
    <w:lvl w:ilvl="4" w:tplc="B46ADF90">
      <w:numFmt w:val="bullet"/>
      <w:lvlText w:val="•"/>
      <w:lvlJc w:val="left"/>
      <w:pPr>
        <w:ind w:left="5802" w:hanging="360"/>
      </w:pPr>
      <w:rPr>
        <w:rFonts w:hint="default"/>
        <w:lang w:val="ro-RO" w:eastAsia="en-US" w:bidi="ar-SA"/>
      </w:rPr>
    </w:lvl>
    <w:lvl w:ilvl="5" w:tplc="40C8C9BA">
      <w:numFmt w:val="bullet"/>
      <w:lvlText w:val="•"/>
      <w:lvlJc w:val="left"/>
      <w:pPr>
        <w:ind w:left="6763" w:hanging="360"/>
      </w:pPr>
      <w:rPr>
        <w:rFonts w:hint="default"/>
        <w:lang w:val="ro-RO" w:eastAsia="en-US" w:bidi="ar-SA"/>
      </w:rPr>
    </w:lvl>
    <w:lvl w:ilvl="6" w:tplc="911C4BAA">
      <w:numFmt w:val="bullet"/>
      <w:lvlText w:val="•"/>
      <w:lvlJc w:val="left"/>
      <w:pPr>
        <w:ind w:left="7723" w:hanging="360"/>
      </w:pPr>
      <w:rPr>
        <w:rFonts w:hint="default"/>
        <w:lang w:val="ro-RO" w:eastAsia="en-US" w:bidi="ar-SA"/>
      </w:rPr>
    </w:lvl>
    <w:lvl w:ilvl="7" w:tplc="4904B104">
      <w:numFmt w:val="bullet"/>
      <w:lvlText w:val="•"/>
      <w:lvlJc w:val="left"/>
      <w:pPr>
        <w:ind w:left="8684" w:hanging="360"/>
      </w:pPr>
      <w:rPr>
        <w:rFonts w:hint="default"/>
        <w:lang w:val="ro-RO" w:eastAsia="en-US" w:bidi="ar-SA"/>
      </w:rPr>
    </w:lvl>
    <w:lvl w:ilvl="8" w:tplc="7674D138">
      <w:numFmt w:val="bullet"/>
      <w:lvlText w:val="•"/>
      <w:lvlJc w:val="left"/>
      <w:pPr>
        <w:ind w:left="9645" w:hanging="360"/>
      </w:pPr>
      <w:rPr>
        <w:rFonts w:hint="default"/>
        <w:lang w:val="ro-RO" w:eastAsia="en-US" w:bidi="ar-SA"/>
      </w:rPr>
    </w:lvl>
  </w:abstractNum>
  <w:abstractNum w:abstractNumId="4" w15:restartNumberingAfterBreak="0">
    <w:nsid w:val="0FDB0081"/>
    <w:multiLevelType w:val="hybridMultilevel"/>
    <w:tmpl w:val="AF46A470"/>
    <w:lvl w:ilvl="0" w:tplc="01DE09A4">
      <w:start w:val="1"/>
      <w:numFmt w:val="lowerLetter"/>
      <w:lvlText w:val="%1)"/>
      <w:lvlJc w:val="left"/>
      <w:pPr>
        <w:ind w:left="1960" w:hanging="360"/>
      </w:pPr>
      <w:rPr>
        <w:rFonts w:ascii="Times New Roman" w:eastAsia="Times New Roman" w:hAnsi="Times New Roman" w:cs="Times New Roman" w:hint="default"/>
        <w:spacing w:val="-6"/>
        <w:w w:val="99"/>
        <w:sz w:val="24"/>
        <w:szCs w:val="24"/>
        <w:lang w:val="ro-RO" w:eastAsia="en-US" w:bidi="ar-SA"/>
      </w:rPr>
    </w:lvl>
    <w:lvl w:ilvl="1" w:tplc="54CEC55E">
      <w:numFmt w:val="bullet"/>
      <w:lvlText w:val="•"/>
      <w:lvlJc w:val="left"/>
      <w:pPr>
        <w:ind w:left="2180" w:hanging="360"/>
      </w:pPr>
      <w:rPr>
        <w:rFonts w:hint="default"/>
        <w:lang w:val="ro-RO" w:eastAsia="en-US" w:bidi="ar-SA"/>
      </w:rPr>
    </w:lvl>
    <w:lvl w:ilvl="2" w:tplc="5044BD9A">
      <w:numFmt w:val="bullet"/>
      <w:lvlText w:val="•"/>
      <w:lvlJc w:val="left"/>
      <w:pPr>
        <w:ind w:left="3222" w:hanging="360"/>
      </w:pPr>
      <w:rPr>
        <w:rFonts w:hint="default"/>
        <w:lang w:val="ro-RO" w:eastAsia="en-US" w:bidi="ar-SA"/>
      </w:rPr>
    </w:lvl>
    <w:lvl w:ilvl="3" w:tplc="349A57C0">
      <w:numFmt w:val="bullet"/>
      <w:lvlText w:val="•"/>
      <w:lvlJc w:val="left"/>
      <w:pPr>
        <w:ind w:left="4265" w:hanging="360"/>
      </w:pPr>
      <w:rPr>
        <w:rFonts w:hint="default"/>
        <w:lang w:val="ro-RO" w:eastAsia="en-US" w:bidi="ar-SA"/>
      </w:rPr>
    </w:lvl>
    <w:lvl w:ilvl="4" w:tplc="B18CB95C">
      <w:numFmt w:val="bullet"/>
      <w:lvlText w:val="•"/>
      <w:lvlJc w:val="left"/>
      <w:pPr>
        <w:ind w:left="5308" w:hanging="360"/>
      </w:pPr>
      <w:rPr>
        <w:rFonts w:hint="default"/>
        <w:lang w:val="ro-RO" w:eastAsia="en-US" w:bidi="ar-SA"/>
      </w:rPr>
    </w:lvl>
    <w:lvl w:ilvl="5" w:tplc="71F0A2EA">
      <w:numFmt w:val="bullet"/>
      <w:lvlText w:val="•"/>
      <w:lvlJc w:val="left"/>
      <w:pPr>
        <w:ind w:left="6351" w:hanging="360"/>
      </w:pPr>
      <w:rPr>
        <w:rFonts w:hint="default"/>
        <w:lang w:val="ro-RO" w:eastAsia="en-US" w:bidi="ar-SA"/>
      </w:rPr>
    </w:lvl>
    <w:lvl w:ilvl="6" w:tplc="7DF0C5E0">
      <w:numFmt w:val="bullet"/>
      <w:lvlText w:val="•"/>
      <w:lvlJc w:val="left"/>
      <w:pPr>
        <w:ind w:left="7394" w:hanging="360"/>
      </w:pPr>
      <w:rPr>
        <w:rFonts w:hint="default"/>
        <w:lang w:val="ro-RO" w:eastAsia="en-US" w:bidi="ar-SA"/>
      </w:rPr>
    </w:lvl>
    <w:lvl w:ilvl="7" w:tplc="A66AC270">
      <w:numFmt w:val="bullet"/>
      <w:lvlText w:val="•"/>
      <w:lvlJc w:val="left"/>
      <w:pPr>
        <w:ind w:left="8437" w:hanging="360"/>
      </w:pPr>
      <w:rPr>
        <w:rFonts w:hint="default"/>
        <w:lang w:val="ro-RO" w:eastAsia="en-US" w:bidi="ar-SA"/>
      </w:rPr>
    </w:lvl>
    <w:lvl w:ilvl="8" w:tplc="ED383B36">
      <w:numFmt w:val="bullet"/>
      <w:lvlText w:val="•"/>
      <w:lvlJc w:val="left"/>
      <w:pPr>
        <w:ind w:left="9480" w:hanging="360"/>
      </w:pPr>
      <w:rPr>
        <w:rFonts w:hint="default"/>
        <w:lang w:val="ro-RO" w:eastAsia="en-US" w:bidi="ar-SA"/>
      </w:rPr>
    </w:lvl>
  </w:abstractNum>
  <w:abstractNum w:abstractNumId="5" w15:restartNumberingAfterBreak="0">
    <w:nsid w:val="18286D42"/>
    <w:multiLevelType w:val="hybridMultilevel"/>
    <w:tmpl w:val="85B60DE6"/>
    <w:lvl w:ilvl="0" w:tplc="7E201032">
      <w:start w:val="1"/>
      <w:numFmt w:val="decimal"/>
      <w:lvlText w:val="%1."/>
      <w:lvlJc w:val="left"/>
      <w:pPr>
        <w:ind w:left="2190" w:hanging="243"/>
      </w:pPr>
      <w:rPr>
        <w:rFonts w:ascii="Times New Roman" w:eastAsia="Times New Roman" w:hAnsi="Times New Roman" w:cs="Times New Roman" w:hint="default"/>
        <w:i w:val="0"/>
        <w:w w:val="100"/>
        <w:sz w:val="24"/>
        <w:szCs w:val="24"/>
        <w:lang w:val="ro-RO" w:eastAsia="en-US" w:bidi="ar-SA"/>
      </w:rPr>
    </w:lvl>
    <w:lvl w:ilvl="1" w:tplc="CCAC8394">
      <w:numFmt w:val="bullet"/>
      <w:lvlText w:val="•"/>
      <w:lvlJc w:val="left"/>
      <w:pPr>
        <w:ind w:left="3136" w:hanging="243"/>
      </w:pPr>
      <w:rPr>
        <w:rFonts w:hint="default"/>
        <w:lang w:val="ro-RO" w:eastAsia="en-US" w:bidi="ar-SA"/>
      </w:rPr>
    </w:lvl>
    <w:lvl w:ilvl="2" w:tplc="29CCCDE8">
      <w:numFmt w:val="bullet"/>
      <w:lvlText w:val="•"/>
      <w:lvlJc w:val="left"/>
      <w:pPr>
        <w:ind w:left="4073" w:hanging="243"/>
      </w:pPr>
      <w:rPr>
        <w:rFonts w:hint="default"/>
        <w:lang w:val="ro-RO" w:eastAsia="en-US" w:bidi="ar-SA"/>
      </w:rPr>
    </w:lvl>
    <w:lvl w:ilvl="3" w:tplc="D8E8CBA4">
      <w:numFmt w:val="bullet"/>
      <w:lvlText w:val="•"/>
      <w:lvlJc w:val="left"/>
      <w:pPr>
        <w:ind w:left="5009" w:hanging="243"/>
      </w:pPr>
      <w:rPr>
        <w:rFonts w:hint="default"/>
        <w:lang w:val="ro-RO" w:eastAsia="en-US" w:bidi="ar-SA"/>
      </w:rPr>
    </w:lvl>
    <w:lvl w:ilvl="4" w:tplc="FF4222A4">
      <w:numFmt w:val="bullet"/>
      <w:lvlText w:val="•"/>
      <w:lvlJc w:val="left"/>
      <w:pPr>
        <w:ind w:left="5946" w:hanging="243"/>
      </w:pPr>
      <w:rPr>
        <w:rFonts w:hint="default"/>
        <w:lang w:val="ro-RO" w:eastAsia="en-US" w:bidi="ar-SA"/>
      </w:rPr>
    </w:lvl>
    <w:lvl w:ilvl="5" w:tplc="30D01EAC">
      <w:numFmt w:val="bullet"/>
      <w:lvlText w:val="•"/>
      <w:lvlJc w:val="left"/>
      <w:pPr>
        <w:ind w:left="6883" w:hanging="243"/>
      </w:pPr>
      <w:rPr>
        <w:rFonts w:hint="default"/>
        <w:lang w:val="ro-RO" w:eastAsia="en-US" w:bidi="ar-SA"/>
      </w:rPr>
    </w:lvl>
    <w:lvl w:ilvl="6" w:tplc="2DF21894">
      <w:numFmt w:val="bullet"/>
      <w:lvlText w:val="•"/>
      <w:lvlJc w:val="left"/>
      <w:pPr>
        <w:ind w:left="7819" w:hanging="243"/>
      </w:pPr>
      <w:rPr>
        <w:rFonts w:hint="default"/>
        <w:lang w:val="ro-RO" w:eastAsia="en-US" w:bidi="ar-SA"/>
      </w:rPr>
    </w:lvl>
    <w:lvl w:ilvl="7" w:tplc="368032A8">
      <w:numFmt w:val="bullet"/>
      <w:lvlText w:val="•"/>
      <w:lvlJc w:val="left"/>
      <w:pPr>
        <w:ind w:left="8756" w:hanging="243"/>
      </w:pPr>
      <w:rPr>
        <w:rFonts w:hint="default"/>
        <w:lang w:val="ro-RO" w:eastAsia="en-US" w:bidi="ar-SA"/>
      </w:rPr>
    </w:lvl>
    <w:lvl w:ilvl="8" w:tplc="BC36130C">
      <w:numFmt w:val="bullet"/>
      <w:lvlText w:val="•"/>
      <w:lvlJc w:val="left"/>
      <w:pPr>
        <w:ind w:left="9693" w:hanging="243"/>
      </w:pPr>
      <w:rPr>
        <w:rFonts w:hint="default"/>
        <w:lang w:val="ro-RO" w:eastAsia="en-US" w:bidi="ar-SA"/>
      </w:rPr>
    </w:lvl>
  </w:abstractNum>
  <w:abstractNum w:abstractNumId="6" w15:restartNumberingAfterBreak="0">
    <w:nsid w:val="1F2513E7"/>
    <w:multiLevelType w:val="hybridMultilevel"/>
    <w:tmpl w:val="6B46F7BC"/>
    <w:lvl w:ilvl="0" w:tplc="8AECE91A">
      <w:start w:val="1"/>
      <w:numFmt w:val="lowerLetter"/>
      <w:lvlText w:val="%1)"/>
      <w:lvlJc w:val="left"/>
      <w:pPr>
        <w:ind w:left="2234" w:hanging="286"/>
      </w:pPr>
      <w:rPr>
        <w:rFonts w:ascii="Times New Roman" w:eastAsia="Times New Roman" w:hAnsi="Times New Roman" w:cs="Times New Roman" w:hint="default"/>
        <w:spacing w:val="-20"/>
        <w:w w:val="99"/>
        <w:sz w:val="24"/>
        <w:szCs w:val="24"/>
        <w:lang w:val="ro-RO" w:eastAsia="en-US" w:bidi="ar-SA"/>
      </w:rPr>
    </w:lvl>
    <w:lvl w:ilvl="1" w:tplc="3BC44642">
      <w:numFmt w:val="bullet"/>
      <w:lvlText w:val="•"/>
      <w:lvlJc w:val="left"/>
      <w:pPr>
        <w:ind w:left="3172" w:hanging="286"/>
      </w:pPr>
      <w:rPr>
        <w:rFonts w:hint="default"/>
        <w:lang w:val="ro-RO" w:eastAsia="en-US" w:bidi="ar-SA"/>
      </w:rPr>
    </w:lvl>
    <w:lvl w:ilvl="2" w:tplc="A3706742">
      <w:numFmt w:val="bullet"/>
      <w:lvlText w:val="•"/>
      <w:lvlJc w:val="left"/>
      <w:pPr>
        <w:ind w:left="4105" w:hanging="286"/>
      </w:pPr>
      <w:rPr>
        <w:rFonts w:hint="default"/>
        <w:lang w:val="ro-RO" w:eastAsia="en-US" w:bidi="ar-SA"/>
      </w:rPr>
    </w:lvl>
    <w:lvl w:ilvl="3" w:tplc="E0501DE0">
      <w:numFmt w:val="bullet"/>
      <w:lvlText w:val="•"/>
      <w:lvlJc w:val="left"/>
      <w:pPr>
        <w:ind w:left="5037" w:hanging="286"/>
      </w:pPr>
      <w:rPr>
        <w:rFonts w:hint="default"/>
        <w:lang w:val="ro-RO" w:eastAsia="en-US" w:bidi="ar-SA"/>
      </w:rPr>
    </w:lvl>
    <w:lvl w:ilvl="4" w:tplc="5F5E2DB6">
      <w:numFmt w:val="bullet"/>
      <w:lvlText w:val="•"/>
      <w:lvlJc w:val="left"/>
      <w:pPr>
        <w:ind w:left="5970" w:hanging="286"/>
      </w:pPr>
      <w:rPr>
        <w:rFonts w:hint="default"/>
        <w:lang w:val="ro-RO" w:eastAsia="en-US" w:bidi="ar-SA"/>
      </w:rPr>
    </w:lvl>
    <w:lvl w:ilvl="5" w:tplc="E7B0E5C2">
      <w:numFmt w:val="bullet"/>
      <w:lvlText w:val="•"/>
      <w:lvlJc w:val="left"/>
      <w:pPr>
        <w:ind w:left="6903" w:hanging="286"/>
      </w:pPr>
      <w:rPr>
        <w:rFonts w:hint="default"/>
        <w:lang w:val="ro-RO" w:eastAsia="en-US" w:bidi="ar-SA"/>
      </w:rPr>
    </w:lvl>
    <w:lvl w:ilvl="6" w:tplc="E0B07398">
      <w:numFmt w:val="bullet"/>
      <w:lvlText w:val="•"/>
      <w:lvlJc w:val="left"/>
      <w:pPr>
        <w:ind w:left="7835" w:hanging="286"/>
      </w:pPr>
      <w:rPr>
        <w:rFonts w:hint="default"/>
        <w:lang w:val="ro-RO" w:eastAsia="en-US" w:bidi="ar-SA"/>
      </w:rPr>
    </w:lvl>
    <w:lvl w:ilvl="7" w:tplc="18E69E68">
      <w:numFmt w:val="bullet"/>
      <w:lvlText w:val="•"/>
      <w:lvlJc w:val="left"/>
      <w:pPr>
        <w:ind w:left="8768" w:hanging="286"/>
      </w:pPr>
      <w:rPr>
        <w:rFonts w:hint="default"/>
        <w:lang w:val="ro-RO" w:eastAsia="en-US" w:bidi="ar-SA"/>
      </w:rPr>
    </w:lvl>
    <w:lvl w:ilvl="8" w:tplc="686A4A90">
      <w:numFmt w:val="bullet"/>
      <w:lvlText w:val="•"/>
      <w:lvlJc w:val="left"/>
      <w:pPr>
        <w:ind w:left="9701" w:hanging="286"/>
      </w:pPr>
      <w:rPr>
        <w:rFonts w:hint="default"/>
        <w:lang w:val="ro-RO" w:eastAsia="en-US" w:bidi="ar-SA"/>
      </w:rPr>
    </w:lvl>
  </w:abstractNum>
  <w:abstractNum w:abstractNumId="7" w15:restartNumberingAfterBreak="0">
    <w:nsid w:val="20842EFF"/>
    <w:multiLevelType w:val="multilevel"/>
    <w:tmpl w:val="743C9F9A"/>
    <w:lvl w:ilvl="0">
      <w:start w:val="1"/>
      <w:numFmt w:val="upperRoman"/>
      <w:lvlText w:val="%1"/>
      <w:lvlJc w:val="left"/>
      <w:pPr>
        <w:ind w:left="1240" w:hanging="562"/>
      </w:pPr>
      <w:rPr>
        <w:rFonts w:hint="default"/>
        <w:lang w:val="ro-RO" w:eastAsia="en-US" w:bidi="ar-SA"/>
      </w:rPr>
    </w:lvl>
    <w:lvl w:ilvl="1">
      <w:start w:val="6"/>
      <w:numFmt w:val="decimal"/>
      <w:lvlText w:val="%1.%2"/>
      <w:lvlJc w:val="left"/>
      <w:pPr>
        <w:ind w:left="1240" w:hanging="562"/>
      </w:pPr>
      <w:rPr>
        <w:rFonts w:hint="default"/>
        <w:lang w:val="ro-RO" w:eastAsia="en-US" w:bidi="ar-SA"/>
      </w:rPr>
    </w:lvl>
    <w:lvl w:ilvl="2">
      <w:start w:val="1"/>
      <w:numFmt w:val="decimal"/>
      <w:lvlText w:val="%1.%2.%3."/>
      <w:lvlJc w:val="left"/>
      <w:pPr>
        <w:ind w:left="1240" w:hanging="562"/>
        <w:jc w:val="right"/>
      </w:pPr>
      <w:rPr>
        <w:rFonts w:ascii="Times New Roman" w:eastAsia="Times New Roman" w:hAnsi="Times New Roman" w:cs="Times New Roman" w:hint="default"/>
        <w:spacing w:val="-4"/>
        <w:w w:val="99"/>
        <w:sz w:val="24"/>
        <w:szCs w:val="24"/>
        <w:lang w:val="ro-RO" w:eastAsia="en-US" w:bidi="ar-SA"/>
      </w:rPr>
    </w:lvl>
    <w:lvl w:ilvl="3">
      <w:start w:val="1"/>
      <w:numFmt w:val="decimal"/>
      <w:lvlText w:val="%4."/>
      <w:lvlJc w:val="left"/>
      <w:pPr>
        <w:ind w:left="1240" w:hanging="286"/>
      </w:pPr>
      <w:rPr>
        <w:rFonts w:ascii="Times New Roman" w:eastAsia="Times New Roman" w:hAnsi="Times New Roman" w:cs="Times New Roman" w:hint="default"/>
        <w:spacing w:val="-15"/>
        <w:w w:val="99"/>
        <w:sz w:val="24"/>
        <w:szCs w:val="24"/>
        <w:lang w:val="ro-RO" w:eastAsia="en-US" w:bidi="ar-SA"/>
      </w:rPr>
    </w:lvl>
    <w:lvl w:ilvl="4">
      <w:numFmt w:val="bullet"/>
      <w:lvlText w:val="•"/>
      <w:lvlJc w:val="left"/>
      <w:pPr>
        <w:ind w:left="5370" w:hanging="286"/>
      </w:pPr>
      <w:rPr>
        <w:rFonts w:hint="default"/>
        <w:lang w:val="ro-RO" w:eastAsia="en-US" w:bidi="ar-SA"/>
      </w:rPr>
    </w:lvl>
    <w:lvl w:ilvl="5">
      <w:numFmt w:val="bullet"/>
      <w:lvlText w:val="•"/>
      <w:lvlJc w:val="left"/>
      <w:pPr>
        <w:ind w:left="6403" w:hanging="286"/>
      </w:pPr>
      <w:rPr>
        <w:rFonts w:hint="default"/>
        <w:lang w:val="ro-RO" w:eastAsia="en-US" w:bidi="ar-SA"/>
      </w:rPr>
    </w:lvl>
    <w:lvl w:ilvl="6">
      <w:numFmt w:val="bullet"/>
      <w:lvlText w:val="•"/>
      <w:lvlJc w:val="left"/>
      <w:pPr>
        <w:ind w:left="7435" w:hanging="286"/>
      </w:pPr>
      <w:rPr>
        <w:rFonts w:hint="default"/>
        <w:lang w:val="ro-RO" w:eastAsia="en-US" w:bidi="ar-SA"/>
      </w:rPr>
    </w:lvl>
    <w:lvl w:ilvl="7">
      <w:numFmt w:val="bullet"/>
      <w:lvlText w:val="•"/>
      <w:lvlJc w:val="left"/>
      <w:pPr>
        <w:ind w:left="8468" w:hanging="286"/>
      </w:pPr>
      <w:rPr>
        <w:rFonts w:hint="default"/>
        <w:lang w:val="ro-RO" w:eastAsia="en-US" w:bidi="ar-SA"/>
      </w:rPr>
    </w:lvl>
    <w:lvl w:ilvl="8">
      <w:numFmt w:val="bullet"/>
      <w:lvlText w:val="•"/>
      <w:lvlJc w:val="left"/>
      <w:pPr>
        <w:ind w:left="9501" w:hanging="286"/>
      </w:pPr>
      <w:rPr>
        <w:rFonts w:hint="default"/>
        <w:lang w:val="ro-RO" w:eastAsia="en-US" w:bidi="ar-SA"/>
      </w:rPr>
    </w:lvl>
  </w:abstractNum>
  <w:abstractNum w:abstractNumId="8" w15:restartNumberingAfterBreak="0">
    <w:nsid w:val="23162D93"/>
    <w:multiLevelType w:val="hybridMultilevel"/>
    <w:tmpl w:val="92E61F3C"/>
    <w:lvl w:ilvl="0" w:tplc="95847572">
      <w:start w:val="1"/>
      <w:numFmt w:val="decimal"/>
      <w:lvlText w:val="%1."/>
      <w:lvlJc w:val="left"/>
      <w:pPr>
        <w:ind w:left="2308" w:hanging="360"/>
      </w:pPr>
      <w:rPr>
        <w:rFonts w:hint="default"/>
        <w:spacing w:val="-2"/>
        <w:w w:val="100"/>
        <w:lang w:val="ro-RO" w:eastAsia="en-US" w:bidi="ar-SA"/>
      </w:rPr>
    </w:lvl>
    <w:lvl w:ilvl="1" w:tplc="08340C96">
      <w:start w:val="1"/>
      <w:numFmt w:val="lowerLetter"/>
      <w:lvlText w:val="%2)"/>
      <w:lvlJc w:val="left"/>
      <w:pPr>
        <w:ind w:left="2668" w:hanging="360"/>
      </w:pPr>
      <w:rPr>
        <w:rFonts w:ascii="Times New Roman" w:eastAsia="Times New Roman" w:hAnsi="Times New Roman" w:cs="Times New Roman" w:hint="default"/>
        <w:spacing w:val="-6"/>
        <w:w w:val="99"/>
        <w:sz w:val="24"/>
        <w:szCs w:val="24"/>
        <w:lang w:val="ro-RO" w:eastAsia="en-US" w:bidi="ar-SA"/>
      </w:rPr>
    </w:lvl>
    <w:lvl w:ilvl="2" w:tplc="12F490CE">
      <w:numFmt w:val="bullet"/>
      <w:lvlText w:val="•"/>
      <w:lvlJc w:val="left"/>
      <w:pPr>
        <w:ind w:left="3649" w:hanging="360"/>
      </w:pPr>
      <w:rPr>
        <w:rFonts w:hint="default"/>
        <w:lang w:val="ro-RO" w:eastAsia="en-US" w:bidi="ar-SA"/>
      </w:rPr>
    </w:lvl>
    <w:lvl w:ilvl="3" w:tplc="A51C9364">
      <w:numFmt w:val="bullet"/>
      <w:lvlText w:val="•"/>
      <w:lvlJc w:val="left"/>
      <w:pPr>
        <w:ind w:left="4639" w:hanging="360"/>
      </w:pPr>
      <w:rPr>
        <w:rFonts w:hint="default"/>
        <w:lang w:val="ro-RO" w:eastAsia="en-US" w:bidi="ar-SA"/>
      </w:rPr>
    </w:lvl>
    <w:lvl w:ilvl="4" w:tplc="0160FD4A">
      <w:numFmt w:val="bullet"/>
      <w:lvlText w:val="•"/>
      <w:lvlJc w:val="left"/>
      <w:pPr>
        <w:ind w:left="5628" w:hanging="360"/>
      </w:pPr>
      <w:rPr>
        <w:rFonts w:hint="default"/>
        <w:lang w:val="ro-RO" w:eastAsia="en-US" w:bidi="ar-SA"/>
      </w:rPr>
    </w:lvl>
    <w:lvl w:ilvl="5" w:tplc="92789BA4">
      <w:numFmt w:val="bullet"/>
      <w:lvlText w:val="•"/>
      <w:lvlJc w:val="left"/>
      <w:pPr>
        <w:ind w:left="6618" w:hanging="360"/>
      </w:pPr>
      <w:rPr>
        <w:rFonts w:hint="default"/>
        <w:lang w:val="ro-RO" w:eastAsia="en-US" w:bidi="ar-SA"/>
      </w:rPr>
    </w:lvl>
    <w:lvl w:ilvl="6" w:tplc="689EDAC2">
      <w:numFmt w:val="bullet"/>
      <w:lvlText w:val="•"/>
      <w:lvlJc w:val="left"/>
      <w:pPr>
        <w:ind w:left="7608" w:hanging="360"/>
      </w:pPr>
      <w:rPr>
        <w:rFonts w:hint="default"/>
        <w:lang w:val="ro-RO" w:eastAsia="en-US" w:bidi="ar-SA"/>
      </w:rPr>
    </w:lvl>
    <w:lvl w:ilvl="7" w:tplc="F0C20B00">
      <w:numFmt w:val="bullet"/>
      <w:lvlText w:val="•"/>
      <w:lvlJc w:val="left"/>
      <w:pPr>
        <w:ind w:left="8597" w:hanging="360"/>
      </w:pPr>
      <w:rPr>
        <w:rFonts w:hint="default"/>
        <w:lang w:val="ro-RO" w:eastAsia="en-US" w:bidi="ar-SA"/>
      </w:rPr>
    </w:lvl>
    <w:lvl w:ilvl="8" w:tplc="4D2604CE">
      <w:numFmt w:val="bullet"/>
      <w:lvlText w:val="•"/>
      <w:lvlJc w:val="left"/>
      <w:pPr>
        <w:ind w:left="9587" w:hanging="360"/>
      </w:pPr>
      <w:rPr>
        <w:rFonts w:hint="default"/>
        <w:lang w:val="ro-RO" w:eastAsia="en-US" w:bidi="ar-SA"/>
      </w:rPr>
    </w:lvl>
  </w:abstractNum>
  <w:abstractNum w:abstractNumId="9" w15:restartNumberingAfterBreak="0">
    <w:nsid w:val="263033AA"/>
    <w:multiLevelType w:val="hybridMultilevel"/>
    <w:tmpl w:val="AF46A470"/>
    <w:lvl w:ilvl="0" w:tplc="01DE09A4">
      <w:start w:val="1"/>
      <w:numFmt w:val="lowerLetter"/>
      <w:lvlText w:val="%1)"/>
      <w:lvlJc w:val="left"/>
      <w:pPr>
        <w:ind w:left="1960" w:hanging="360"/>
      </w:pPr>
      <w:rPr>
        <w:rFonts w:ascii="Times New Roman" w:eastAsia="Times New Roman" w:hAnsi="Times New Roman" w:cs="Times New Roman" w:hint="default"/>
        <w:spacing w:val="-6"/>
        <w:w w:val="99"/>
        <w:sz w:val="24"/>
        <w:szCs w:val="24"/>
        <w:lang w:val="ro-RO" w:eastAsia="en-US" w:bidi="ar-SA"/>
      </w:rPr>
    </w:lvl>
    <w:lvl w:ilvl="1" w:tplc="54CEC55E">
      <w:numFmt w:val="bullet"/>
      <w:lvlText w:val="•"/>
      <w:lvlJc w:val="left"/>
      <w:pPr>
        <w:ind w:left="2180" w:hanging="360"/>
      </w:pPr>
      <w:rPr>
        <w:rFonts w:hint="default"/>
        <w:lang w:val="ro-RO" w:eastAsia="en-US" w:bidi="ar-SA"/>
      </w:rPr>
    </w:lvl>
    <w:lvl w:ilvl="2" w:tplc="5044BD9A">
      <w:numFmt w:val="bullet"/>
      <w:lvlText w:val="•"/>
      <w:lvlJc w:val="left"/>
      <w:pPr>
        <w:ind w:left="3222" w:hanging="360"/>
      </w:pPr>
      <w:rPr>
        <w:rFonts w:hint="default"/>
        <w:lang w:val="ro-RO" w:eastAsia="en-US" w:bidi="ar-SA"/>
      </w:rPr>
    </w:lvl>
    <w:lvl w:ilvl="3" w:tplc="349A57C0">
      <w:numFmt w:val="bullet"/>
      <w:lvlText w:val="•"/>
      <w:lvlJc w:val="left"/>
      <w:pPr>
        <w:ind w:left="4265" w:hanging="360"/>
      </w:pPr>
      <w:rPr>
        <w:rFonts w:hint="default"/>
        <w:lang w:val="ro-RO" w:eastAsia="en-US" w:bidi="ar-SA"/>
      </w:rPr>
    </w:lvl>
    <w:lvl w:ilvl="4" w:tplc="B18CB95C">
      <w:numFmt w:val="bullet"/>
      <w:lvlText w:val="•"/>
      <w:lvlJc w:val="left"/>
      <w:pPr>
        <w:ind w:left="5308" w:hanging="360"/>
      </w:pPr>
      <w:rPr>
        <w:rFonts w:hint="default"/>
        <w:lang w:val="ro-RO" w:eastAsia="en-US" w:bidi="ar-SA"/>
      </w:rPr>
    </w:lvl>
    <w:lvl w:ilvl="5" w:tplc="71F0A2EA">
      <w:numFmt w:val="bullet"/>
      <w:lvlText w:val="•"/>
      <w:lvlJc w:val="left"/>
      <w:pPr>
        <w:ind w:left="6351" w:hanging="360"/>
      </w:pPr>
      <w:rPr>
        <w:rFonts w:hint="default"/>
        <w:lang w:val="ro-RO" w:eastAsia="en-US" w:bidi="ar-SA"/>
      </w:rPr>
    </w:lvl>
    <w:lvl w:ilvl="6" w:tplc="7DF0C5E0">
      <w:numFmt w:val="bullet"/>
      <w:lvlText w:val="•"/>
      <w:lvlJc w:val="left"/>
      <w:pPr>
        <w:ind w:left="7394" w:hanging="360"/>
      </w:pPr>
      <w:rPr>
        <w:rFonts w:hint="default"/>
        <w:lang w:val="ro-RO" w:eastAsia="en-US" w:bidi="ar-SA"/>
      </w:rPr>
    </w:lvl>
    <w:lvl w:ilvl="7" w:tplc="A66AC270">
      <w:numFmt w:val="bullet"/>
      <w:lvlText w:val="•"/>
      <w:lvlJc w:val="left"/>
      <w:pPr>
        <w:ind w:left="8437" w:hanging="360"/>
      </w:pPr>
      <w:rPr>
        <w:rFonts w:hint="default"/>
        <w:lang w:val="ro-RO" w:eastAsia="en-US" w:bidi="ar-SA"/>
      </w:rPr>
    </w:lvl>
    <w:lvl w:ilvl="8" w:tplc="ED383B36">
      <w:numFmt w:val="bullet"/>
      <w:lvlText w:val="•"/>
      <w:lvlJc w:val="left"/>
      <w:pPr>
        <w:ind w:left="9480" w:hanging="360"/>
      </w:pPr>
      <w:rPr>
        <w:rFonts w:hint="default"/>
        <w:lang w:val="ro-RO" w:eastAsia="en-US" w:bidi="ar-SA"/>
      </w:rPr>
    </w:lvl>
  </w:abstractNum>
  <w:abstractNum w:abstractNumId="10" w15:restartNumberingAfterBreak="0">
    <w:nsid w:val="27A34CD1"/>
    <w:multiLevelType w:val="hybridMultilevel"/>
    <w:tmpl w:val="A2DA05C6"/>
    <w:lvl w:ilvl="0" w:tplc="F10A93A2">
      <w:start w:val="1"/>
      <w:numFmt w:val="decimal"/>
      <w:lvlText w:val="%1."/>
      <w:lvlJc w:val="left"/>
      <w:pPr>
        <w:ind w:left="1240" w:hanging="286"/>
      </w:pPr>
      <w:rPr>
        <w:rFonts w:ascii="Times New Roman" w:eastAsia="Times New Roman" w:hAnsi="Times New Roman" w:cs="Times New Roman" w:hint="default"/>
        <w:i w:val="0"/>
        <w:spacing w:val="-15"/>
        <w:w w:val="99"/>
        <w:sz w:val="24"/>
        <w:szCs w:val="24"/>
        <w:lang w:val="ro-RO" w:eastAsia="en-US" w:bidi="ar-SA"/>
      </w:rPr>
    </w:lvl>
    <w:lvl w:ilvl="1" w:tplc="87A89F44">
      <w:numFmt w:val="bullet"/>
      <w:lvlText w:val="•"/>
      <w:lvlJc w:val="left"/>
      <w:pPr>
        <w:ind w:left="2272" w:hanging="286"/>
      </w:pPr>
      <w:rPr>
        <w:rFonts w:hint="default"/>
        <w:lang w:val="ro-RO" w:eastAsia="en-US" w:bidi="ar-SA"/>
      </w:rPr>
    </w:lvl>
    <w:lvl w:ilvl="2" w:tplc="8640EE50">
      <w:numFmt w:val="bullet"/>
      <w:lvlText w:val="•"/>
      <w:lvlJc w:val="left"/>
      <w:pPr>
        <w:ind w:left="3305" w:hanging="286"/>
      </w:pPr>
      <w:rPr>
        <w:rFonts w:hint="default"/>
        <w:lang w:val="ro-RO" w:eastAsia="en-US" w:bidi="ar-SA"/>
      </w:rPr>
    </w:lvl>
    <w:lvl w:ilvl="3" w:tplc="2B82A948">
      <w:numFmt w:val="bullet"/>
      <w:lvlText w:val="•"/>
      <w:lvlJc w:val="left"/>
      <w:pPr>
        <w:ind w:left="4337" w:hanging="286"/>
      </w:pPr>
      <w:rPr>
        <w:rFonts w:hint="default"/>
        <w:lang w:val="ro-RO" w:eastAsia="en-US" w:bidi="ar-SA"/>
      </w:rPr>
    </w:lvl>
    <w:lvl w:ilvl="4" w:tplc="C3BA50C8">
      <w:numFmt w:val="bullet"/>
      <w:lvlText w:val="•"/>
      <w:lvlJc w:val="left"/>
      <w:pPr>
        <w:ind w:left="5370" w:hanging="286"/>
      </w:pPr>
      <w:rPr>
        <w:rFonts w:hint="default"/>
        <w:lang w:val="ro-RO" w:eastAsia="en-US" w:bidi="ar-SA"/>
      </w:rPr>
    </w:lvl>
    <w:lvl w:ilvl="5" w:tplc="9EAE131E">
      <w:numFmt w:val="bullet"/>
      <w:lvlText w:val="•"/>
      <w:lvlJc w:val="left"/>
      <w:pPr>
        <w:ind w:left="6403" w:hanging="286"/>
      </w:pPr>
      <w:rPr>
        <w:rFonts w:hint="default"/>
        <w:lang w:val="ro-RO" w:eastAsia="en-US" w:bidi="ar-SA"/>
      </w:rPr>
    </w:lvl>
    <w:lvl w:ilvl="6" w:tplc="E69232B0">
      <w:numFmt w:val="bullet"/>
      <w:lvlText w:val="•"/>
      <w:lvlJc w:val="left"/>
      <w:pPr>
        <w:ind w:left="7435" w:hanging="286"/>
      </w:pPr>
      <w:rPr>
        <w:rFonts w:hint="default"/>
        <w:lang w:val="ro-RO" w:eastAsia="en-US" w:bidi="ar-SA"/>
      </w:rPr>
    </w:lvl>
    <w:lvl w:ilvl="7" w:tplc="0742D914">
      <w:numFmt w:val="bullet"/>
      <w:lvlText w:val="•"/>
      <w:lvlJc w:val="left"/>
      <w:pPr>
        <w:ind w:left="8468" w:hanging="286"/>
      </w:pPr>
      <w:rPr>
        <w:rFonts w:hint="default"/>
        <w:lang w:val="ro-RO" w:eastAsia="en-US" w:bidi="ar-SA"/>
      </w:rPr>
    </w:lvl>
    <w:lvl w:ilvl="8" w:tplc="58984248">
      <w:numFmt w:val="bullet"/>
      <w:lvlText w:val="•"/>
      <w:lvlJc w:val="left"/>
      <w:pPr>
        <w:ind w:left="9501" w:hanging="286"/>
      </w:pPr>
      <w:rPr>
        <w:rFonts w:hint="default"/>
        <w:lang w:val="ro-RO" w:eastAsia="en-US" w:bidi="ar-SA"/>
      </w:rPr>
    </w:lvl>
  </w:abstractNum>
  <w:abstractNum w:abstractNumId="11" w15:restartNumberingAfterBreak="0">
    <w:nsid w:val="2804657D"/>
    <w:multiLevelType w:val="hybridMultilevel"/>
    <w:tmpl w:val="69426A40"/>
    <w:lvl w:ilvl="0" w:tplc="AC002948">
      <w:start w:val="1"/>
      <w:numFmt w:val="decimal"/>
      <w:lvlText w:val="%1."/>
      <w:lvlJc w:val="left"/>
      <w:pPr>
        <w:ind w:left="1240" w:hanging="286"/>
      </w:pPr>
      <w:rPr>
        <w:rFonts w:ascii="Times New Roman" w:eastAsia="Times New Roman" w:hAnsi="Times New Roman" w:cs="Times New Roman" w:hint="default"/>
        <w:spacing w:val="-16"/>
        <w:w w:val="99"/>
        <w:sz w:val="24"/>
        <w:szCs w:val="24"/>
        <w:lang w:val="ro-RO" w:eastAsia="en-US" w:bidi="ar-SA"/>
      </w:rPr>
    </w:lvl>
    <w:lvl w:ilvl="1" w:tplc="005E77EE">
      <w:numFmt w:val="bullet"/>
      <w:lvlText w:val="•"/>
      <w:lvlJc w:val="left"/>
      <w:pPr>
        <w:ind w:left="2272" w:hanging="286"/>
      </w:pPr>
      <w:rPr>
        <w:rFonts w:hint="default"/>
        <w:lang w:val="ro-RO" w:eastAsia="en-US" w:bidi="ar-SA"/>
      </w:rPr>
    </w:lvl>
    <w:lvl w:ilvl="2" w:tplc="75D02912">
      <w:numFmt w:val="bullet"/>
      <w:lvlText w:val="•"/>
      <w:lvlJc w:val="left"/>
      <w:pPr>
        <w:ind w:left="3305" w:hanging="286"/>
      </w:pPr>
      <w:rPr>
        <w:rFonts w:hint="default"/>
        <w:lang w:val="ro-RO" w:eastAsia="en-US" w:bidi="ar-SA"/>
      </w:rPr>
    </w:lvl>
    <w:lvl w:ilvl="3" w:tplc="11B6D264">
      <w:numFmt w:val="bullet"/>
      <w:lvlText w:val="•"/>
      <w:lvlJc w:val="left"/>
      <w:pPr>
        <w:ind w:left="4337" w:hanging="286"/>
      </w:pPr>
      <w:rPr>
        <w:rFonts w:hint="default"/>
        <w:lang w:val="ro-RO" w:eastAsia="en-US" w:bidi="ar-SA"/>
      </w:rPr>
    </w:lvl>
    <w:lvl w:ilvl="4" w:tplc="E32EEC6A">
      <w:numFmt w:val="bullet"/>
      <w:lvlText w:val="•"/>
      <w:lvlJc w:val="left"/>
      <w:pPr>
        <w:ind w:left="5370" w:hanging="286"/>
      </w:pPr>
      <w:rPr>
        <w:rFonts w:hint="default"/>
        <w:lang w:val="ro-RO" w:eastAsia="en-US" w:bidi="ar-SA"/>
      </w:rPr>
    </w:lvl>
    <w:lvl w:ilvl="5" w:tplc="37227BA6">
      <w:numFmt w:val="bullet"/>
      <w:lvlText w:val="•"/>
      <w:lvlJc w:val="left"/>
      <w:pPr>
        <w:ind w:left="6403" w:hanging="286"/>
      </w:pPr>
      <w:rPr>
        <w:rFonts w:hint="default"/>
        <w:lang w:val="ro-RO" w:eastAsia="en-US" w:bidi="ar-SA"/>
      </w:rPr>
    </w:lvl>
    <w:lvl w:ilvl="6" w:tplc="352E8830">
      <w:numFmt w:val="bullet"/>
      <w:lvlText w:val="•"/>
      <w:lvlJc w:val="left"/>
      <w:pPr>
        <w:ind w:left="7435" w:hanging="286"/>
      </w:pPr>
      <w:rPr>
        <w:rFonts w:hint="default"/>
        <w:lang w:val="ro-RO" w:eastAsia="en-US" w:bidi="ar-SA"/>
      </w:rPr>
    </w:lvl>
    <w:lvl w:ilvl="7" w:tplc="3CD4DA5C">
      <w:numFmt w:val="bullet"/>
      <w:lvlText w:val="•"/>
      <w:lvlJc w:val="left"/>
      <w:pPr>
        <w:ind w:left="8468" w:hanging="286"/>
      </w:pPr>
      <w:rPr>
        <w:rFonts w:hint="default"/>
        <w:lang w:val="ro-RO" w:eastAsia="en-US" w:bidi="ar-SA"/>
      </w:rPr>
    </w:lvl>
    <w:lvl w:ilvl="8" w:tplc="ACC221B8">
      <w:numFmt w:val="bullet"/>
      <w:lvlText w:val="•"/>
      <w:lvlJc w:val="left"/>
      <w:pPr>
        <w:ind w:left="9501" w:hanging="286"/>
      </w:pPr>
      <w:rPr>
        <w:rFonts w:hint="default"/>
        <w:lang w:val="ro-RO" w:eastAsia="en-US" w:bidi="ar-SA"/>
      </w:rPr>
    </w:lvl>
  </w:abstractNum>
  <w:abstractNum w:abstractNumId="12" w15:restartNumberingAfterBreak="0">
    <w:nsid w:val="2E47166C"/>
    <w:multiLevelType w:val="hybridMultilevel"/>
    <w:tmpl w:val="BEA0734C"/>
    <w:lvl w:ilvl="0" w:tplc="86CE24CA">
      <w:start w:val="1"/>
      <w:numFmt w:val="lowerLetter"/>
      <w:lvlText w:val="%1)"/>
      <w:lvlJc w:val="left"/>
      <w:pPr>
        <w:ind w:left="2193" w:hanging="245"/>
      </w:pPr>
      <w:rPr>
        <w:rFonts w:ascii="Times New Roman" w:eastAsia="Times New Roman" w:hAnsi="Times New Roman" w:cs="Times New Roman" w:hint="default"/>
        <w:spacing w:val="-1"/>
        <w:w w:val="99"/>
        <w:sz w:val="24"/>
        <w:szCs w:val="24"/>
        <w:lang w:val="ro-RO" w:eastAsia="en-US" w:bidi="ar-SA"/>
      </w:rPr>
    </w:lvl>
    <w:lvl w:ilvl="1" w:tplc="9F786A98">
      <w:numFmt w:val="bullet"/>
      <w:lvlText w:val="•"/>
      <w:lvlJc w:val="left"/>
      <w:pPr>
        <w:ind w:left="3136" w:hanging="245"/>
      </w:pPr>
      <w:rPr>
        <w:rFonts w:hint="default"/>
        <w:lang w:val="ro-RO" w:eastAsia="en-US" w:bidi="ar-SA"/>
      </w:rPr>
    </w:lvl>
    <w:lvl w:ilvl="2" w:tplc="D1BA46DA">
      <w:numFmt w:val="bullet"/>
      <w:lvlText w:val="•"/>
      <w:lvlJc w:val="left"/>
      <w:pPr>
        <w:ind w:left="4073" w:hanging="245"/>
      </w:pPr>
      <w:rPr>
        <w:rFonts w:hint="default"/>
        <w:lang w:val="ro-RO" w:eastAsia="en-US" w:bidi="ar-SA"/>
      </w:rPr>
    </w:lvl>
    <w:lvl w:ilvl="3" w:tplc="77FEBF9A">
      <w:numFmt w:val="bullet"/>
      <w:lvlText w:val="•"/>
      <w:lvlJc w:val="left"/>
      <w:pPr>
        <w:ind w:left="5009" w:hanging="245"/>
      </w:pPr>
      <w:rPr>
        <w:rFonts w:hint="default"/>
        <w:lang w:val="ro-RO" w:eastAsia="en-US" w:bidi="ar-SA"/>
      </w:rPr>
    </w:lvl>
    <w:lvl w:ilvl="4" w:tplc="20608CA6">
      <w:numFmt w:val="bullet"/>
      <w:lvlText w:val="•"/>
      <w:lvlJc w:val="left"/>
      <w:pPr>
        <w:ind w:left="5946" w:hanging="245"/>
      </w:pPr>
      <w:rPr>
        <w:rFonts w:hint="default"/>
        <w:lang w:val="ro-RO" w:eastAsia="en-US" w:bidi="ar-SA"/>
      </w:rPr>
    </w:lvl>
    <w:lvl w:ilvl="5" w:tplc="5906D2AC">
      <w:numFmt w:val="bullet"/>
      <w:lvlText w:val="•"/>
      <w:lvlJc w:val="left"/>
      <w:pPr>
        <w:ind w:left="6883" w:hanging="245"/>
      </w:pPr>
      <w:rPr>
        <w:rFonts w:hint="default"/>
        <w:lang w:val="ro-RO" w:eastAsia="en-US" w:bidi="ar-SA"/>
      </w:rPr>
    </w:lvl>
    <w:lvl w:ilvl="6" w:tplc="91445132">
      <w:numFmt w:val="bullet"/>
      <w:lvlText w:val="•"/>
      <w:lvlJc w:val="left"/>
      <w:pPr>
        <w:ind w:left="7819" w:hanging="245"/>
      </w:pPr>
      <w:rPr>
        <w:rFonts w:hint="default"/>
        <w:lang w:val="ro-RO" w:eastAsia="en-US" w:bidi="ar-SA"/>
      </w:rPr>
    </w:lvl>
    <w:lvl w:ilvl="7" w:tplc="5666DD7A">
      <w:numFmt w:val="bullet"/>
      <w:lvlText w:val="•"/>
      <w:lvlJc w:val="left"/>
      <w:pPr>
        <w:ind w:left="8756" w:hanging="245"/>
      </w:pPr>
      <w:rPr>
        <w:rFonts w:hint="default"/>
        <w:lang w:val="ro-RO" w:eastAsia="en-US" w:bidi="ar-SA"/>
      </w:rPr>
    </w:lvl>
    <w:lvl w:ilvl="8" w:tplc="322E6302">
      <w:numFmt w:val="bullet"/>
      <w:lvlText w:val="•"/>
      <w:lvlJc w:val="left"/>
      <w:pPr>
        <w:ind w:left="9693" w:hanging="245"/>
      </w:pPr>
      <w:rPr>
        <w:rFonts w:hint="default"/>
        <w:lang w:val="ro-RO" w:eastAsia="en-US" w:bidi="ar-SA"/>
      </w:rPr>
    </w:lvl>
  </w:abstractNum>
  <w:abstractNum w:abstractNumId="13" w15:restartNumberingAfterBreak="0">
    <w:nsid w:val="2F2C6B70"/>
    <w:multiLevelType w:val="hybridMultilevel"/>
    <w:tmpl w:val="D5BC2EF8"/>
    <w:lvl w:ilvl="0" w:tplc="497ED4D8">
      <w:start w:val="1"/>
      <w:numFmt w:val="decimal"/>
      <w:lvlText w:val="%1."/>
      <w:lvlJc w:val="left"/>
      <w:pPr>
        <w:ind w:left="1240" w:hanging="286"/>
      </w:pPr>
      <w:rPr>
        <w:rFonts w:hint="default"/>
        <w:spacing w:val="-28"/>
        <w:w w:val="99"/>
        <w:lang w:val="ro-RO" w:eastAsia="en-US" w:bidi="ar-SA"/>
      </w:rPr>
    </w:lvl>
    <w:lvl w:ilvl="1" w:tplc="093A5FCE">
      <w:numFmt w:val="bullet"/>
      <w:lvlText w:val="•"/>
      <w:lvlJc w:val="left"/>
      <w:pPr>
        <w:ind w:left="2272" w:hanging="286"/>
      </w:pPr>
      <w:rPr>
        <w:rFonts w:hint="default"/>
        <w:lang w:val="ro-RO" w:eastAsia="en-US" w:bidi="ar-SA"/>
      </w:rPr>
    </w:lvl>
    <w:lvl w:ilvl="2" w:tplc="FF68E656">
      <w:numFmt w:val="bullet"/>
      <w:lvlText w:val="•"/>
      <w:lvlJc w:val="left"/>
      <w:pPr>
        <w:ind w:left="3305" w:hanging="286"/>
      </w:pPr>
      <w:rPr>
        <w:rFonts w:hint="default"/>
        <w:lang w:val="ro-RO" w:eastAsia="en-US" w:bidi="ar-SA"/>
      </w:rPr>
    </w:lvl>
    <w:lvl w:ilvl="3" w:tplc="0E6CC44E">
      <w:numFmt w:val="bullet"/>
      <w:lvlText w:val="•"/>
      <w:lvlJc w:val="left"/>
      <w:pPr>
        <w:ind w:left="4337" w:hanging="286"/>
      </w:pPr>
      <w:rPr>
        <w:rFonts w:hint="default"/>
        <w:lang w:val="ro-RO" w:eastAsia="en-US" w:bidi="ar-SA"/>
      </w:rPr>
    </w:lvl>
    <w:lvl w:ilvl="4" w:tplc="75AE2B48">
      <w:numFmt w:val="bullet"/>
      <w:lvlText w:val="•"/>
      <w:lvlJc w:val="left"/>
      <w:pPr>
        <w:ind w:left="5370" w:hanging="286"/>
      </w:pPr>
      <w:rPr>
        <w:rFonts w:hint="default"/>
        <w:lang w:val="ro-RO" w:eastAsia="en-US" w:bidi="ar-SA"/>
      </w:rPr>
    </w:lvl>
    <w:lvl w:ilvl="5" w:tplc="D1AA1D5C">
      <w:numFmt w:val="bullet"/>
      <w:lvlText w:val="•"/>
      <w:lvlJc w:val="left"/>
      <w:pPr>
        <w:ind w:left="6403" w:hanging="286"/>
      </w:pPr>
      <w:rPr>
        <w:rFonts w:hint="default"/>
        <w:lang w:val="ro-RO" w:eastAsia="en-US" w:bidi="ar-SA"/>
      </w:rPr>
    </w:lvl>
    <w:lvl w:ilvl="6" w:tplc="ACFCF20C">
      <w:numFmt w:val="bullet"/>
      <w:lvlText w:val="•"/>
      <w:lvlJc w:val="left"/>
      <w:pPr>
        <w:ind w:left="7435" w:hanging="286"/>
      </w:pPr>
      <w:rPr>
        <w:rFonts w:hint="default"/>
        <w:lang w:val="ro-RO" w:eastAsia="en-US" w:bidi="ar-SA"/>
      </w:rPr>
    </w:lvl>
    <w:lvl w:ilvl="7" w:tplc="49FE2A26">
      <w:numFmt w:val="bullet"/>
      <w:lvlText w:val="•"/>
      <w:lvlJc w:val="left"/>
      <w:pPr>
        <w:ind w:left="8468" w:hanging="286"/>
      </w:pPr>
      <w:rPr>
        <w:rFonts w:hint="default"/>
        <w:lang w:val="ro-RO" w:eastAsia="en-US" w:bidi="ar-SA"/>
      </w:rPr>
    </w:lvl>
    <w:lvl w:ilvl="8" w:tplc="3C5030FE">
      <w:numFmt w:val="bullet"/>
      <w:lvlText w:val="•"/>
      <w:lvlJc w:val="left"/>
      <w:pPr>
        <w:ind w:left="9501" w:hanging="286"/>
      </w:pPr>
      <w:rPr>
        <w:rFonts w:hint="default"/>
        <w:lang w:val="ro-RO" w:eastAsia="en-US" w:bidi="ar-SA"/>
      </w:rPr>
    </w:lvl>
  </w:abstractNum>
  <w:abstractNum w:abstractNumId="14" w15:restartNumberingAfterBreak="0">
    <w:nsid w:val="30515708"/>
    <w:multiLevelType w:val="hybridMultilevel"/>
    <w:tmpl w:val="333032E8"/>
    <w:lvl w:ilvl="0" w:tplc="77660B80">
      <w:start w:val="1"/>
      <w:numFmt w:val="decimal"/>
      <w:lvlText w:val="%1."/>
      <w:lvlJc w:val="left"/>
      <w:pPr>
        <w:ind w:left="1240" w:hanging="286"/>
      </w:pPr>
      <w:rPr>
        <w:rFonts w:ascii="Times New Roman" w:eastAsia="Times New Roman" w:hAnsi="Times New Roman" w:cs="Times New Roman" w:hint="default"/>
        <w:spacing w:val="-15"/>
        <w:w w:val="100"/>
        <w:sz w:val="24"/>
        <w:szCs w:val="24"/>
        <w:lang w:val="ro-RO" w:eastAsia="en-US" w:bidi="ar-SA"/>
      </w:rPr>
    </w:lvl>
    <w:lvl w:ilvl="1" w:tplc="888E2FF8">
      <w:numFmt w:val="bullet"/>
      <w:lvlText w:val="•"/>
      <w:lvlJc w:val="left"/>
      <w:pPr>
        <w:ind w:left="2272" w:hanging="286"/>
      </w:pPr>
      <w:rPr>
        <w:rFonts w:hint="default"/>
        <w:lang w:val="ro-RO" w:eastAsia="en-US" w:bidi="ar-SA"/>
      </w:rPr>
    </w:lvl>
    <w:lvl w:ilvl="2" w:tplc="B516ABF8">
      <w:numFmt w:val="bullet"/>
      <w:lvlText w:val="•"/>
      <w:lvlJc w:val="left"/>
      <w:pPr>
        <w:ind w:left="3305" w:hanging="286"/>
      </w:pPr>
      <w:rPr>
        <w:rFonts w:hint="default"/>
        <w:lang w:val="ro-RO" w:eastAsia="en-US" w:bidi="ar-SA"/>
      </w:rPr>
    </w:lvl>
    <w:lvl w:ilvl="3" w:tplc="BF2ED6FA">
      <w:numFmt w:val="bullet"/>
      <w:lvlText w:val="•"/>
      <w:lvlJc w:val="left"/>
      <w:pPr>
        <w:ind w:left="4337" w:hanging="286"/>
      </w:pPr>
      <w:rPr>
        <w:rFonts w:hint="default"/>
        <w:lang w:val="ro-RO" w:eastAsia="en-US" w:bidi="ar-SA"/>
      </w:rPr>
    </w:lvl>
    <w:lvl w:ilvl="4" w:tplc="BDCCE182">
      <w:numFmt w:val="bullet"/>
      <w:lvlText w:val="•"/>
      <w:lvlJc w:val="left"/>
      <w:pPr>
        <w:ind w:left="5370" w:hanging="286"/>
      </w:pPr>
      <w:rPr>
        <w:rFonts w:hint="default"/>
        <w:lang w:val="ro-RO" w:eastAsia="en-US" w:bidi="ar-SA"/>
      </w:rPr>
    </w:lvl>
    <w:lvl w:ilvl="5" w:tplc="FC8A065E">
      <w:numFmt w:val="bullet"/>
      <w:lvlText w:val="•"/>
      <w:lvlJc w:val="left"/>
      <w:pPr>
        <w:ind w:left="6403" w:hanging="286"/>
      </w:pPr>
      <w:rPr>
        <w:rFonts w:hint="default"/>
        <w:lang w:val="ro-RO" w:eastAsia="en-US" w:bidi="ar-SA"/>
      </w:rPr>
    </w:lvl>
    <w:lvl w:ilvl="6" w:tplc="A5DA067C">
      <w:numFmt w:val="bullet"/>
      <w:lvlText w:val="•"/>
      <w:lvlJc w:val="left"/>
      <w:pPr>
        <w:ind w:left="7435" w:hanging="286"/>
      </w:pPr>
      <w:rPr>
        <w:rFonts w:hint="default"/>
        <w:lang w:val="ro-RO" w:eastAsia="en-US" w:bidi="ar-SA"/>
      </w:rPr>
    </w:lvl>
    <w:lvl w:ilvl="7" w:tplc="2BB4F80C">
      <w:numFmt w:val="bullet"/>
      <w:lvlText w:val="•"/>
      <w:lvlJc w:val="left"/>
      <w:pPr>
        <w:ind w:left="8468" w:hanging="286"/>
      </w:pPr>
      <w:rPr>
        <w:rFonts w:hint="default"/>
        <w:lang w:val="ro-RO" w:eastAsia="en-US" w:bidi="ar-SA"/>
      </w:rPr>
    </w:lvl>
    <w:lvl w:ilvl="8" w:tplc="71B6BCAE">
      <w:numFmt w:val="bullet"/>
      <w:lvlText w:val="•"/>
      <w:lvlJc w:val="left"/>
      <w:pPr>
        <w:ind w:left="9501" w:hanging="286"/>
      </w:pPr>
      <w:rPr>
        <w:rFonts w:hint="default"/>
        <w:lang w:val="ro-RO" w:eastAsia="en-US" w:bidi="ar-SA"/>
      </w:rPr>
    </w:lvl>
  </w:abstractNum>
  <w:abstractNum w:abstractNumId="15" w15:restartNumberingAfterBreak="0">
    <w:nsid w:val="377D7801"/>
    <w:multiLevelType w:val="hybridMultilevel"/>
    <w:tmpl w:val="27C2A094"/>
    <w:lvl w:ilvl="0" w:tplc="E414669C">
      <w:start w:val="1"/>
      <w:numFmt w:val="lowerLetter"/>
      <w:lvlText w:val="%1)"/>
      <w:lvlJc w:val="left"/>
      <w:pPr>
        <w:ind w:left="1960" w:hanging="360"/>
      </w:pPr>
      <w:rPr>
        <w:rFonts w:ascii="Times New Roman" w:eastAsia="Times New Roman" w:hAnsi="Times New Roman" w:cs="Times New Roman" w:hint="default"/>
        <w:spacing w:val="-6"/>
        <w:w w:val="99"/>
        <w:sz w:val="24"/>
        <w:szCs w:val="24"/>
        <w:lang w:val="ro-RO" w:eastAsia="en-US" w:bidi="ar-SA"/>
      </w:rPr>
    </w:lvl>
    <w:lvl w:ilvl="1" w:tplc="F21821E4">
      <w:numFmt w:val="bullet"/>
      <w:lvlText w:val="•"/>
      <w:lvlJc w:val="left"/>
      <w:pPr>
        <w:ind w:left="2920" w:hanging="360"/>
      </w:pPr>
      <w:rPr>
        <w:rFonts w:hint="default"/>
        <w:lang w:val="ro-RO" w:eastAsia="en-US" w:bidi="ar-SA"/>
      </w:rPr>
    </w:lvl>
    <w:lvl w:ilvl="2" w:tplc="9D1CA390">
      <w:numFmt w:val="bullet"/>
      <w:lvlText w:val="•"/>
      <w:lvlJc w:val="left"/>
      <w:pPr>
        <w:ind w:left="3881" w:hanging="360"/>
      </w:pPr>
      <w:rPr>
        <w:rFonts w:hint="default"/>
        <w:lang w:val="ro-RO" w:eastAsia="en-US" w:bidi="ar-SA"/>
      </w:rPr>
    </w:lvl>
    <w:lvl w:ilvl="3" w:tplc="43300D46">
      <w:numFmt w:val="bullet"/>
      <w:lvlText w:val="•"/>
      <w:lvlJc w:val="left"/>
      <w:pPr>
        <w:ind w:left="4841" w:hanging="360"/>
      </w:pPr>
      <w:rPr>
        <w:rFonts w:hint="default"/>
        <w:lang w:val="ro-RO" w:eastAsia="en-US" w:bidi="ar-SA"/>
      </w:rPr>
    </w:lvl>
    <w:lvl w:ilvl="4" w:tplc="B46ADF90">
      <w:numFmt w:val="bullet"/>
      <w:lvlText w:val="•"/>
      <w:lvlJc w:val="left"/>
      <w:pPr>
        <w:ind w:left="5802" w:hanging="360"/>
      </w:pPr>
      <w:rPr>
        <w:rFonts w:hint="default"/>
        <w:lang w:val="ro-RO" w:eastAsia="en-US" w:bidi="ar-SA"/>
      </w:rPr>
    </w:lvl>
    <w:lvl w:ilvl="5" w:tplc="40C8C9BA">
      <w:numFmt w:val="bullet"/>
      <w:lvlText w:val="•"/>
      <w:lvlJc w:val="left"/>
      <w:pPr>
        <w:ind w:left="6763" w:hanging="360"/>
      </w:pPr>
      <w:rPr>
        <w:rFonts w:hint="default"/>
        <w:lang w:val="ro-RO" w:eastAsia="en-US" w:bidi="ar-SA"/>
      </w:rPr>
    </w:lvl>
    <w:lvl w:ilvl="6" w:tplc="911C4BAA">
      <w:numFmt w:val="bullet"/>
      <w:lvlText w:val="•"/>
      <w:lvlJc w:val="left"/>
      <w:pPr>
        <w:ind w:left="7723" w:hanging="360"/>
      </w:pPr>
      <w:rPr>
        <w:rFonts w:hint="default"/>
        <w:lang w:val="ro-RO" w:eastAsia="en-US" w:bidi="ar-SA"/>
      </w:rPr>
    </w:lvl>
    <w:lvl w:ilvl="7" w:tplc="4904B104">
      <w:numFmt w:val="bullet"/>
      <w:lvlText w:val="•"/>
      <w:lvlJc w:val="left"/>
      <w:pPr>
        <w:ind w:left="8684" w:hanging="360"/>
      </w:pPr>
      <w:rPr>
        <w:rFonts w:hint="default"/>
        <w:lang w:val="ro-RO" w:eastAsia="en-US" w:bidi="ar-SA"/>
      </w:rPr>
    </w:lvl>
    <w:lvl w:ilvl="8" w:tplc="7674D138">
      <w:numFmt w:val="bullet"/>
      <w:lvlText w:val="•"/>
      <w:lvlJc w:val="left"/>
      <w:pPr>
        <w:ind w:left="9645" w:hanging="360"/>
      </w:pPr>
      <w:rPr>
        <w:rFonts w:hint="default"/>
        <w:lang w:val="ro-RO" w:eastAsia="en-US" w:bidi="ar-SA"/>
      </w:rPr>
    </w:lvl>
  </w:abstractNum>
  <w:abstractNum w:abstractNumId="16" w15:restartNumberingAfterBreak="0">
    <w:nsid w:val="3A353C07"/>
    <w:multiLevelType w:val="hybridMultilevel"/>
    <w:tmpl w:val="27C2A094"/>
    <w:lvl w:ilvl="0" w:tplc="E414669C">
      <w:start w:val="1"/>
      <w:numFmt w:val="lowerLetter"/>
      <w:lvlText w:val="%1)"/>
      <w:lvlJc w:val="left"/>
      <w:pPr>
        <w:ind w:left="1960" w:hanging="360"/>
      </w:pPr>
      <w:rPr>
        <w:rFonts w:ascii="Times New Roman" w:eastAsia="Times New Roman" w:hAnsi="Times New Roman" w:cs="Times New Roman" w:hint="default"/>
        <w:spacing w:val="-6"/>
        <w:w w:val="99"/>
        <w:sz w:val="24"/>
        <w:szCs w:val="24"/>
        <w:lang w:val="ro-RO" w:eastAsia="en-US" w:bidi="ar-SA"/>
      </w:rPr>
    </w:lvl>
    <w:lvl w:ilvl="1" w:tplc="F21821E4">
      <w:numFmt w:val="bullet"/>
      <w:lvlText w:val="•"/>
      <w:lvlJc w:val="left"/>
      <w:pPr>
        <w:ind w:left="2920" w:hanging="360"/>
      </w:pPr>
      <w:rPr>
        <w:rFonts w:hint="default"/>
        <w:lang w:val="ro-RO" w:eastAsia="en-US" w:bidi="ar-SA"/>
      </w:rPr>
    </w:lvl>
    <w:lvl w:ilvl="2" w:tplc="9D1CA390">
      <w:numFmt w:val="bullet"/>
      <w:lvlText w:val="•"/>
      <w:lvlJc w:val="left"/>
      <w:pPr>
        <w:ind w:left="3881" w:hanging="360"/>
      </w:pPr>
      <w:rPr>
        <w:rFonts w:hint="default"/>
        <w:lang w:val="ro-RO" w:eastAsia="en-US" w:bidi="ar-SA"/>
      </w:rPr>
    </w:lvl>
    <w:lvl w:ilvl="3" w:tplc="43300D46">
      <w:numFmt w:val="bullet"/>
      <w:lvlText w:val="•"/>
      <w:lvlJc w:val="left"/>
      <w:pPr>
        <w:ind w:left="4841" w:hanging="360"/>
      </w:pPr>
      <w:rPr>
        <w:rFonts w:hint="default"/>
        <w:lang w:val="ro-RO" w:eastAsia="en-US" w:bidi="ar-SA"/>
      </w:rPr>
    </w:lvl>
    <w:lvl w:ilvl="4" w:tplc="B46ADF90">
      <w:numFmt w:val="bullet"/>
      <w:lvlText w:val="•"/>
      <w:lvlJc w:val="left"/>
      <w:pPr>
        <w:ind w:left="5802" w:hanging="360"/>
      </w:pPr>
      <w:rPr>
        <w:rFonts w:hint="default"/>
        <w:lang w:val="ro-RO" w:eastAsia="en-US" w:bidi="ar-SA"/>
      </w:rPr>
    </w:lvl>
    <w:lvl w:ilvl="5" w:tplc="40C8C9BA">
      <w:numFmt w:val="bullet"/>
      <w:lvlText w:val="•"/>
      <w:lvlJc w:val="left"/>
      <w:pPr>
        <w:ind w:left="6763" w:hanging="360"/>
      </w:pPr>
      <w:rPr>
        <w:rFonts w:hint="default"/>
        <w:lang w:val="ro-RO" w:eastAsia="en-US" w:bidi="ar-SA"/>
      </w:rPr>
    </w:lvl>
    <w:lvl w:ilvl="6" w:tplc="911C4BAA">
      <w:numFmt w:val="bullet"/>
      <w:lvlText w:val="•"/>
      <w:lvlJc w:val="left"/>
      <w:pPr>
        <w:ind w:left="7723" w:hanging="360"/>
      </w:pPr>
      <w:rPr>
        <w:rFonts w:hint="default"/>
        <w:lang w:val="ro-RO" w:eastAsia="en-US" w:bidi="ar-SA"/>
      </w:rPr>
    </w:lvl>
    <w:lvl w:ilvl="7" w:tplc="4904B104">
      <w:numFmt w:val="bullet"/>
      <w:lvlText w:val="•"/>
      <w:lvlJc w:val="left"/>
      <w:pPr>
        <w:ind w:left="8684" w:hanging="360"/>
      </w:pPr>
      <w:rPr>
        <w:rFonts w:hint="default"/>
        <w:lang w:val="ro-RO" w:eastAsia="en-US" w:bidi="ar-SA"/>
      </w:rPr>
    </w:lvl>
    <w:lvl w:ilvl="8" w:tplc="7674D138">
      <w:numFmt w:val="bullet"/>
      <w:lvlText w:val="•"/>
      <w:lvlJc w:val="left"/>
      <w:pPr>
        <w:ind w:left="9645" w:hanging="360"/>
      </w:pPr>
      <w:rPr>
        <w:rFonts w:hint="default"/>
        <w:lang w:val="ro-RO" w:eastAsia="en-US" w:bidi="ar-SA"/>
      </w:rPr>
    </w:lvl>
  </w:abstractNum>
  <w:abstractNum w:abstractNumId="17" w15:restartNumberingAfterBreak="0">
    <w:nsid w:val="3BB41C49"/>
    <w:multiLevelType w:val="multilevel"/>
    <w:tmpl w:val="9C9809FE"/>
    <w:lvl w:ilvl="0">
      <w:start w:val="2"/>
      <w:numFmt w:val="lowerLetter"/>
      <w:lvlText w:val="%1)"/>
      <w:lvlJc w:val="left"/>
      <w:pPr>
        <w:ind w:left="1240" w:hanging="317"/>
      </w:pPr>
      <w:rPr>
        <w:rFonts w:ascii="Times New Roman" w:eastAsia="Times New Roman" w:hAnsi="Times New Roman" w:cs="Times New Roman" w:hint="default"/>
        <w:spacing w:val="-4"/>
        <w:w w:val="99"/>
        <w:sz w:val="24"/>
        <w:szCs w:val="24"/>
        <w:lang w:val="ro-RO" w:eastAsia="en-US" w:bidi="ar-SA"/>
      </w:rPr>
    </w:lvl>
    <w:lvl w:ilvl="1">
      <w:start w:val="1"/>
      <w:numFmt w:val="decimal"/>
      <w:lvlText w:val="%1.%2."/>
      <w:lvlJc w:val="left"/>
      <w:pPr>
        <w:ind w:left="1240" w:hanging="437"/>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3305" w:hanging="437"/>
      </w:pPr>
      <w:rPr>
        <w:rFonts w:hint="default"/>
        <w:lang w:val="ro-RO" w:eastAsia="en-US" w:bidi="ar-SA"/>
      </w:rPr>
    </w:lvl>
    <w:lvl w:ilvl="3">
      <w:numFmt w:val="bullet"/>
      <w:lvlText w:val="•"/>
      <w:lvlJc w:val="left"/>
      <w:pPr>
        <w:ind w:left="4337" w:hanging="437"/>
      </w:pPr>
      <w:rPr>
        <w:rFonts w:hint="default"/>
        <w:lang w:val="ro-RO" w:eastAsia="en-US" w:bidi="ar-SA"/>
      </w:rPr>
    </w:lvl>
    <w:lvl w:ilvl="4">
      <w:numFmt w:val="bullet"/>
      <w:lvlText w:val="•"/>
      <w:lvlJc w:val="left"/>
      <w:pPr>
        <w:ind w:left="5370" w:hanging="437"/>
      </w:pPr>
      <w:rPr>
        <w:rFonts w:hint="default"/>
        <w:lang w:val="ro-RO" w:eastAsia="en-US" w:bidi="ar-SA"/>
      </w:rPr>
    </w:lvl>
    <w:lvl w:ilvl="5">
      <w:numFmt w:val="bullet"/>
      <w:lvlText w:val="•"/>
      <w:lvlJc w:val="left"/>
      <w:pPr>
        <w:ind w:left="6403" w:hanging="437"/>
      </w:pPr>
      <w:rPr>
        <w:rFonts w:hint="default"/>
        <w:lang w:val="ro-RO" w:eastAsia="en-US" w:bidi="ar-SA"/>
      </w:rPr>
    </w:lvl>
    <w:lvl w:ilvl="6">
      <w:numFmt w:val="bullet"/>
      <w:lvlText w:val="•"/>
      <w:lvlJc w:val="left"/>
      <w:pPr>
        <w:ind w:left="7435" w:hanging="437"/>
      </w:pPr>
      <w:rPr>
        <w:rFonts w:hint="default"/>
        <w:lang w:val="ro-RO" w:eastAsia="en-US" w:bidi="ar-SA"/>
      </w:rPr>
    </w:lvl>
    <w:lvl w:ilvl="7">
      <w:numFmt w:val="bullet"/>
      <w:lvlText w:val="•"/>
      <w:lvlJc w:val="left"/>
      <w:pPr>
        <w:ind w:left="8468" w:hanging="437"/>
      </w:pPr>
      <w:rPr>
        <w:rFonts w:hint="default"/>
        <w:lang w:val="ro-RO" w:eastAsia="en-US" w:bidi="ar-SA"/>
      </w:rPr>
    </w:lvl>
    <w:lvl w:ilvl="8">
      <w:numFmt w:val="bullet"/>
      <w:lvlText w:val="•"/>
      <w:lvlJc w:val="left"/>
      <w:pPr>
        <w:ind w:left="9501" w:hanging="437"/>
      </w:pPr>
      <w:rPr>
        <w:rFonts w:hint="default"/>
        <w:lang w:val="ro-RO" w:eastAsia="en-US" w:bidi="ar-SA"/>
      </w:rPr>
    </w:lvl>
  </w:abstractNum>
  <w:abstractNum w:abstractNumId="18" w15:restartNumberingAfterBreak="0">
    <w:nsid w:val="432764C9"/>
    <w:multiLevelType w:val="hybridMultilevel"/>
    <w:tmpl w:val="46C0850C"/>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4F831DA"/>
    <w:multiLevelType w:val="hybridMultilevel"/>
    <w:tmpl w:val="84624AFC"/>
    <w:lvl w:ilvl="0" w:tplc="22D25B38">
      <w:start w:val="1"/>
      <w:numFmt w:val="lowerLetter"/>
      <w:lvlText w:val="%1)"/>
      <w:lvlJc w:val="left"/>
      <w:pPr>
        <w:ind w:left="2193" w:hanging="245"/>
      </w:pPr>
      <w:rPr>
        <w:rFonts w:ascii="Times New Roman" w:eastAsia="Times New Roman" w:hAnsi="Times New Roman" w:cs="Times New Roman" w:hint="default"/>
        <w:spacing w:val="-1"/>
        <w:w w:val="99"/>
        <w:sz w:val="24"/>
        <w:szCs w:val="24"/>
        <w:lang w:val="ro-RO" w:eastAsia="en-US" w:bidi="ar-SA"/>
      </w:rPr>
    </w:lvl>
    <w:lvl w:ilvl="1" w:tplc="D430D6DA">
      <w:numFmt w:val="bullet"/>
      <w:lvlText w:val="•"/>
      <w:lvlJc w:val="left"/>
      <w:pPr>
        <w:ind w:left="3136" w:hanging="245"/>
      </w:pPr>
      <w:rPr>
        <w:rFonts w:hint="default"/>
        <w:lang w:val="ro-RO" w:eastAsia="en-US" w:bidi="ar-SA"/>
      </w:rPr>
    </w:lvl>
    <w:lvl w:ilvl="2" w:tplc="1E22803C">
      <w:numFmt w:val="bullet"/>
      <w:lvlText w:val="•"/>
      <w:lvlJc w:val="left"/>
      <w:pPr>
        <w:ind w:left="4073" w:hanging="245"/>
      </w:pPr>
      <w:rPr>
        <w:rFonts w:hint="default"/>
        <w:lang w:val="ro-RO" w:eastAsia="en-US" w:bidi="ar-SA"/>
      </w:rPr>
    </w:lvl>
    <w:lvl w:ilvl="3" w:tplc="26F28AC6">
      <w:numFmt w:val="bullet"/>
      <w:lvlText w:val="•"/>
      <w:lvlJc w:val="left"/>
      <w:pPr>
        <w:ind w:left="5009" w:hanging="245"/>
      </w:pPr>
      <w:rPr>
        <w:rFonts w:hint="default"/>
        <w:lang w:val="ro-RO" w:eastAsia="en-US" w:bidi="ar-SA"/>
      </w:rPr>
    </w:lvl>
    <w:lvl w:ilvl="4" w:tplc="3BF6A6E2">
      <w:numFmt w:val="bullet"/>
      <w:lvlText w:val="•"/>
      <w:lvlJc w:val="left"/>
      <w:pPr>
        <w:ind w:left="5946" w:hanging="245"/>
      </w:pPr>
      <w:rPr>
        <w:rFonts w:hint="default"/>
        <w:lang w:val="ro-RO" w:eastAsia="en-US" w:bidi="ar-SA"/>
      </w:rPr>
    </w:lvl>
    <w:lvl w:ilvl="5" w:tplc="9D229E42">
      <w:numFmt w:val="bullet"/>
      <w:lvlText w:val="•"/>
      <w:lvlJc w:val="left"/>
      <w:pPr>
        <w:ind w:left="6883" w:hanging="245"/>
      </w:pPr>
      <w:rPr>
        <w:rFonts w:hint="default"/>
        <w:lang w:val="ro-RO" w:eastAsia="en-US" w:bidi="ar-SA"/>
      </w:rPr>
    </w:lvl>
    <w:lvl w:ilvl="6" w:tplc="C9E6263C">
      <w:numFmt w:val="bullet"/>
      <w:lvlText w:val="•"/>
      <w:lvlJc w:val="left"/>
      <w:pPr>
        <w:ind w:left="7819" w:hanging="245"/>
      </w:pPr>
      <w:rPr>
        <w:rFonts w:hint="default"/>
        <w:lang w:val="ro-RO" w:eastAsia="en-US" w:bidi="ar-SA"/>
      </w:rPr>
    </w:lvl>
    <w:lvl w:ilvl="7" w:tplc="4B66EB02">
      <w:numFmt w:val="bullet"/>
      <w:lvlText w:val="•"/>
      <w:lvlJc w:val="left"/>
      <w:pPr>
        <w:ind w:left="8756" w:hanging="245"/>
      </w:pPr>
      <w:rPr>
        <w:rFonts w:hint="default"/>
        <w:lang w:val="ro-RO" w:eastAsia="en-US" w:bidi="ar-SA"/>
      </w:rPr>
    </w:lvl>
    <w:lvl w:ilvl="8" w:tplc="3386FEBA">
      <w:numFmt w:val="bullet"/>
      <w:lvlText w:val="•"/>
      <w:lvlJc w:val="left"/>
      <w:pPr>
        <w:ind w:left="9693" w:hanging="245"/>
      </w:pPr>
      <w:rPr>
        <w:rFonts w:hint="default"/>
        <w:lang w:val="ro-RO" w:eastAsia="en-US" w:bidi="ar-SA"/>
      </w:rPr>
    </w:lvl>
  </w:abstractNum>
  <w:abstractNum w:abstractNumId="20" w15:restartNumberingAfterBreak="0">
    <w:nsid w:val="4CDB3B7F"/>
    <w:multiLevelType w:val="hybridMultilevel"/>
    <w:tmpl w:val="5A12FB76"/>
    <w:lvl w:ilvl="0" w:tplc="95847572">
      <w:start w:val="1"/>
      <w:numFmt w:val="decimal"/>
      <w:lvlText w:val="%1."/>
      <w:lvlJc w:val="left"/>
      <w:pPr>
        <w:ind w:left="2308" w:hanging="360"/>
      </w:pPr>
      <w:rPr>
        <w:rFonts w:hint="default"/>
        <w:spacing w:val="-2"/>
        <w:w w:val="100"/>
        <w:lang w:val="ro-RO" w:eastAsia="en-US" w:bidi="ar-SA"/>
      </w:rPr>
    </w:lvl>
    <w:lvl w:ilvl="1" w:tplc="08340C96">
      <w:start w:val="1"/>
      <w:numFmt w:val="lowerLetter"/>
      <w:lvlText w:val="%2)"/>
      <w:lvlJc w:val="left"/>
      <w:pPr>
        <w:ind w:left="2668" w:hanging="360"/>
      </w:pPr>
      <w:rPr>
        <w:rFonts w:ascii="Times New Roman" w:eastAsia="Times New Roman" w:hAnsi="Times New Roman" w:cs="Times New Roman" w:hint="default"/>
        <w:spacing w:val="-6"/>
        <w:w w:val="99"/>
        <w:sz w:val="24"/>
        <w:szCs w:val="24"/>
        <w:lang w:val="ro-RO" w:eastAsia="en-US" w:bidi="ar-SA"/>
      </w:rPr>
    </w:lvl>
    <w:lvl w:ilvl="2" w:tplc="12F490CE">
      <w:numFmt w:val="bullet"/>
      <w:lvlText w:val="•"/>
      <w:lvlJc w:val="left"/>
      <w:pPr>
        <w:ind w:left="3649" w:hanging="360"/>
      </w:pPr>
      <w:rPr>
        <w:rFonts w:hint="default"/>
        <w:lang w:val="ro-RO" w:eastAsia="en-US" w:bidi="ar-SA"/>
      </w:rPr>
    </w:lvl>
    <w:lvl w:ilvl="3" w:tplc="A51C9364">
      <w:numFmt w:val="bullet"/>
      <w:lvlText w:val="•"/>
      <w:lvlJc w:val="left"/>
      <w:pPr>
        <w:ind w:left="4639" w:hanging="360"/>
      </w:pPr>
      <w:rPr>
        <w:rFonts w:hint="default"/>
        <w:lang w:val="ro-RO" w:eastAsia="en-US" w:bidi="ar-SA"/>
      </w:rPr>
    </w:lvl>
    <w:lvl w:ilvl="4" w:tplc="0160FD4A">
      <w:numFmt w:val="bullet"/>
      <w:lvlText w:val="•"/>
      <w:lvlJc w:val="left"/>
      <w:pPr>
        <w:ind w:left="5628" w:hanging="360"/>
      </w:pPr>
      <w:rPr>
        <w:rFonts w:hint="default"/>
        <w:lang w:val="ro-RO" w:eastAsia="en-US" w:bidi="ar-SA"/>
      </w:rPr>
    </w:lvl>
    <w:lvl w:ilvl="5" w:tplc="92789BA4">
      <w:numFmt w:val="bullet"/>
      <w:lvlText w:val="•"/>
      <w:lvlJc w:val="left"/>
      <w:pPr>
        <w:ind w:left="6618" w:hanging="360"/>
      </w:pPr>
      <w:rPr>
        <w:rFonts w:hint="default"/>
        <w:lang w:val="ro-RO" w:eastAsia="en-US" w:bidi="ar-SA"/>
      </w:rPr>
    </w:lvl>
    <w:lvl w:ilvl="6" w:tplc="689EDAC2">
      <w:numFmt w:val="bullet"/>
      <w:lvlText w:val="•"/>
      <w:lvlJc w:val="left"/>
      <w:pPr>
        <w:ind w:left="7608" w:hanging="360"/>
      </w:pPr>
      <w:rPr>
        <w:rFonts w:hint="default"/>
        <w:lang w:val="ro-RO" w:eastAsia="en-US" w:bidi="ar-SA"/>
      </w:rPr>
    </w:lvl>
    <w:lvl w:ilvl="7" w:tplc="F0C20B00">
      <w:numFmt w:val="bullet"/>
      <w:lvlText w:val="•"/>
      <w:lvlJc w:val="left"/>
      <w:pPr>
        <w:ind w:left="8597" w:hanging="360"/>
      </w:pPr>
      <w:rPr>
        <w:rFonts w:hint="default"/>
        <w:lang w:val="ro-RO" w:eastAsia="en-US" w:bidi="ar-SA"/>
      </w:rPr>
    </w:lvl>
    <w:lvl w:ilvl="8" w:tplc="4D2604CE">
      <w:numFmt w:val="bullet"/>
      <w:lvlText w:val="•"/>
      <w:lvlJc w:val="left"/>
      <w:pPr>
        <w:ind w:left="9587" w:hanging="360"/>
      </w:pPr>
      <w:rPr>
        <w:rFonts w:hint="default"/>
        <w:lang w:val="ro-RO" w:eastAsia="en-US" w:bidi="ar-SA"/>
      </w:rPr>
    </w:lvl>
  </w:abstractNum>
  <w:abstractNum w:abstractNumId="21" w15:restartNumberingAfterBreak="0">
    <w:nsid w:val="4F291512"/>
    <w:multiLevelType w:val="hybridMultilevel"/>
    <w:tmpl w:val="30E04F42"/>
    <w:lvl w:ilvl="0" w:tplc="0409000B">
      <w:start w:val="1"/>
      <w:numFmt w:val="bullet"/>
      <w:lvlText w:val=""/>
      <w:lvlJc w:val="left"/>
      <w:pPr>
        <w:ind w:left="1940" w:hanging="360"/>
      </w:pPr>
      <w:rPr>
        <w:rFonts w:ascii="Wingdings" w:hAnsi="Wingdings" w:hint="default"/>
      </w:rPr>
    </w:lvl>
    <w:lvl w:ilvl="1" w:tplc="04090003" w:tentative="1">
      <w:start w:val="1"/>
      <w:numFmt w:val="bullet"/>
      <w:lvlText w:val="o"/>
      <w:lvlJc w:val="left"/>
      <w:pPr>
        <w:ind w:left="2660" w:hanging="360"/>
      </w:pPr>
      <w:rPr>
        <w:rFonts w:ascii="Courier New" w:hAnsi="Courier New" w:cs="Courier New" w:hint="default"/>
      </w:rPr>
    </w:lvl>
    <w:lvl w:ilvl="2" w:tplc="04090005" w:tentative="1">
      <w:start w:val="1"/>
      <w:numFmt w:val="bullet"/>
      <w:lvlText w:val=""/>
      <w:lvlJc w:val="left"/>
      <w:pPr>
        <w:ind w:left="3380" w:hanging="360"/>
      </w:pPr>
      <w:rPr>
        <w:rFonts w:ascii="Wingdings" w:hAnsi="Wingdings" w:hint="default"/>
      </w:rPr>
    </w:lvl>
    <w:lvl w:ilvl="3" w:tplc="04090001" w:tentative="1">
      <w:start w:val="1"/>
      <w:numFmt w:val="bullet"/>
      <w:lvlText w:val=""/>
      <w:lvlJc w:val="left"/>
      <w:pPr>
        <w:ind w:left="4100" w:hanging="360"/>
      </w:pPr>
      <w:rPr>
        <w:rFonts w:ascii="Symbol" w:hAnsi="Symbol" w:hint="default"/>
      </w:rPr>
    </w:lvl>
    <w:lvl w:ilvl="4" w:tplc="04090003" w:tentative="1">
      <w:start w:val="1"/>
      <w:numFmt w:val="bullet"/>
      <w:lvlText w:val="o"/>
      <w:lvlJc w:val="left"/>
      <w:pPr>
        <w:ind w:left="4820" w:hanging="360"/>
      </w:pPr>
      <w:rPr>
        <w:rFonts w:ascii="Courier New" w:hAnsi="Courier New" w:cs="Courier New" w:hint="default"/>
      </w:rPr>
    </w:lvl>
    <w:lvl w:ilvl="5" w:tplc="04090005" w:tentative="1">
      <w:start w:val="1"/>
      <w:numFmt w:val="bullet"/>
      <w:lvlText w:val=""/>
      <w:lvlJc w:val="left"/>
      <w:pPr>
        <w:ind w:left="5540" w:hanging="360"/>
      </w:pPr>
      <w:rPr>
        <w:rFonts w:ascii="Wingdings" w:hAnsi="Wingdings" w:hint="default"/>
      </w:rPr>
    </w:lvl>
    <w:lvl w:ilvl="6" w:tplc="04090001" w:tentative="1">
      <w:start w:val="1"/>
      <w:numFmt w:val="bullet"/>
      <w:lvlText w:val=""/>
      <w:lvlJc w:val="left"/>
      <w:pPr>
        <w:ind w:left="6260" w:hanging="360"/>
      </w:pPr>
      <w:rPr>
        <w:rFonts w:ascii="Symbol" w:hAnsi="Symbol" w:hint="default"/>
      </w:rPr>
    </w:lvl>
    <w:lvl w:ilvl="7" w:tplc="04090003" w:tentative="1">
      <w:start w:val="1"/>
      <w:numFmt w:val="bullet"/>
      <w:lvlText w:val="o"/>
      <w:lvlJc w:val="left"/>
      <w:pPr>
        <w:ind w:left="6980" w:hanging="360"/>
      </w:pPr>
      <w:rPr>
        <w:rFonts w:ascii="Courier New" w:hAnsi="Courier New" w:cs="Courier New" w:hint="default"/>
      </w:rPr>
    </w:lvl>
    <w:lvl w:ilvl="8" w:tplc="04090005" w:tentative="1">
      <w:start w:val="1"/>
      <w:numFmt w:val="bullet"/>
      <w:lvlText w:val=""/>
      <w:lvlJc w:val="left"/>
      <w:pPr>
        <w:ind w:left="7700" w:hanging="360"/>
      </w:pPr>
      <w:rPr>
        <w:rFonts w:ascii="Wingdings" w:hAnsi="Wingdings" w:hint="default"/>
      </w:rPr>
    </w:lvl>
  </w:abstractNum>
  <w:abstractNum w:abstractNumId="22" w15:restartNumberingAfterBreak="0">
    <w:nsid w:val="52F846D3"/>
    <w:multiLevelType w:val="hybridMultilevel"/>
    <w:tmpl w:val="C56A12C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32E54F9"/>
    <w:multiLevelType w:val="hybridMultilevel"/>
    <w:tmpl w:val="2DD83F44"/>
    <w:lvl w:ilvl="0" w:tplc="8B92DB34">
      <w:start w:val="1"/>
      <w:numFmt w:val="lowerLetter"/>
      <w:lvlText w:val="%1)"/>
      <w:lvlJc w:val="left"/>
      <w:pPr>
        <w:ind w:left="2234" w:hanging="286"/>
      </w:pPr>
      <w:rPr>
        <w:rFonts w:ascii="Times New Roman" w:eastAsia="Times New Roman" w:hAnsi="Times New Roman" w:cs="Times New Roman" w:hint="default"/>
        <w:spacing w:val="-20"/>
        <w:w w:val="99"/>
        <w:sz w:val="24"/>
        <w:szCs w:val="24"/>
        <w:lang w:val="ro-RO" w:eastAsia="en-US" w:bidi="ar-SA"/>
      </w:rPr>
    </w:lvl>
    <w:lvl w:ilvl="1" w:tplc="16AC49F2">
      <w:numFmt w:val="bullet"/>
      <w:lvlText w:val="•"/>
      <w:lvlJc w:val="left"/>
      <w:pPr>
        <w:ind w:left="3172" w:hanging="286"/>
      </w:pPr>
      <w:rPr>
        <w:rFonts w:hint="default"/>
        <w:lang w:val="ro-RO" w:eastAsia="en-US" w:bidi="ar-SA"/>
      </w:rPr>
    </w:lvl>
    <w:lvl w:ilvl="2" w:tplc="60644CE0">
      <w:numFmt w:val="bullet"/>
      <w:lvlText w:val="•"/>
      <w:lvlJc w:val="left"/>
      <w:pPr>
        <w:ind w:left="4105" w:hanging="286"/>
      </w:pPr>
      <w:rPr>
        <w:rFonts w:hint="default"/>
        <w:lang w:val="ro-RO" w:eastAsia="en-US" w:bidi="ar-SA"/>
      </w:rPr>
    </w:lvl>
    <w:lvl w:ilvl="3" w:tplc="B9324A32">
      <w:numFmt w:val="bullet"/>
      <w:lvlText w:val="•"/>
      <w:lvlJc w:val="left"/>
      <w:pPr>
        <w:ind w:left="5037" w:hanging="286"/>
      </w:pPr>
      <w:rPr>
        <w:rFonts w:hint="default"/>
        <w:lang w:val="ro-RO" w:eastAsia="en-US" w:bidi="ar-SA"/>
      </w:rPr>
    </w:lvl>
    <w:lvl w:ilvl="4" w:tplc="F14CA49A">
      <w:numFmt w:val="bullet"/>
      <w:lvlText w:val="•"/>
      <w:lvlJc w:val="left"/>
      <w:pPr>
        <w:ind w:left="5970" w:hanging="286"/>
      </w:pPr>
      <w:rPr>
        <w:rFonts w:hint="default"/>
        <w:lang w:val="ro-RO" w:eastAsia="en-US" w:bidi="ar-SA"/>
      </w:rPr>
    </w:lvl>
    <w:lvl w:ilvl="5" w:tplc="59707262">
      <w:numFmt w:val="bullet"/>
      <w:lvlText w:val="•"/>
      <w:lvlJc w:val="left"/>
      <w:pPr>
        <w:ind w:left="6903" w:hanging="286"/>
      </w:pPr>
      <w:rPr>
        <w:rFonts w:hint="default"/>
        <w:lang w:val="ro-RO" w:eastAsia="en-US" w:bidi="ar-SA"/>
      </w:rPr>
    </w:lvl>
    <w:lvl w:ilvl="6" w:tplc="B3C86E70">
      <w:numFmt w:val="bullet"/>
      <w:lvlText w:val="•"/>
      <w:lvlJc w:val="left"/>
      <w:pPr>
        <w:ind w:left="7835" w:hanging="286"/>
      </w:pPr>
      <w:rPr>
        <w:rFonts w:hint="default"/>
        <w:lang w:val="ro-RO" w:eastAsia="en-US" w:bidi="ar-SA"/>
      </w:rPr>
    </w:lvl>
    <w:lvl w:ilvl="7" w:tplc="350EEBF0">
      <w:numFmt w:val="bullet"/>
      <w:lvlText w:val="•"/>
      <w:lvlJc w:val="left"/>
      <w:pPr>
        <w:ind w:left="8768" w:hanging="286"/>
      </w:pPr>
      <w:rPr>
        <w:rFonts w:hint="default"/>
        <w:lang w:val="ro-RO" w:eastAsia="en-US" w:bidi="ar-SA"/>
      </w:rPr>
    </w:lvl>
    <w:lvl w:ilvl="8" w:tplc="136A1B2A">
      <w:numFmt w:val="bullet"/>
      <w:lvlText w:val="•"/>
      <w:lvlJc w:val="left"/>
      <w:pPr>
        <w:ind w:left="9701" w:hanging="286"/>
      </w:pPr>
      <w:rPr>
        <w:rFonts w:hint="default"/>
        <w:lang w:val="ro-RO" w:eastAsia="en-US" w:bidi="ar-SA"/>
      </w:rPr>
    </w:lvl>
  </w:abstractNum>
  <w:abstractNum w:abstractNumId="24" w15:restartNumberingAfterBreak="0">
    <w:nsid w:val="54F16DE2"/>
    <w:multiLevelType w:val="multilevel"/>
    <w:tmpl w:val="8CE4AE52"/>
    <w:lvl w:ilvl="0">
      <w:start w:val="1"/>
      <w:numFmt w:val="upperRoman"/>
      <w:lvlText w:val="%1"/>
      <w:lvlJc w:val="left"/>
      <w:pPr>
        <w:ind w:left="1240" w:hanging="776"/>
      </w:pPr>
      <w:rPr>
        <w:rFonts w:hint="default"/>
        <w:lang w:val="ro-RO" w:eastAsia="en-US" w:bidi="ar-SA"/>
      </w:rPr>
    </w:lvl>
    <w:lvl w:ilvl="1">
      <w:start w:val="6"/>
      <w:numFmt w:val="decimal"/>
      <w:lvlText w:val="%1.%2"/>
      <w:lvlJc w:val="left"/>
      <w:pPr>
        <w:ind w:left="1240" w:hanging="776"/>
      </w:pPr>
      <w:rPr>
        <w:rFonts w:hint="default"/>
        <w:lang w:val="ro-RO" w:eastAsia="en-US" w:bidi="ar-SA"/>
      </w:rPr>
    </w:lvl>
    <w:lvl w:ilvl="2">
      <w:start w:val="4"/>
      <w:numFmt w:val="decimal"/>
      <w:lvlText w:val="%1.%2.%3"/>
      <w:lvlJc w:val="left"/>
      <w:pPr>
        <w:ind w:left="1240" w:hanging="776"/>
      </w:pPr>
      <w:rPr>
        <w:rFonts w:hint="default"/>
        <w:lang w:val="ro-RO" w:eastAsia="en-US" w:bidi="ar-SA"/>
      </w:rPr>
    </w:lvl>
    <w:lvl w:ilvl="3">
      <w:start w:val="1"/>
      <w:numFmt w:val="decimal"/>
      <w:lvlText w:val="%1.%2.%3.%4."/>
      <w:lvlJc w:val="left"/>
      <w:pPr>
        <w:ind w:left="1240" w:hanging="776"/>
      </w:pPr>
      <w:rPr>
        <w:rFonts w:ascii="Times New Roman" w:eastAsia="Times New Roman" w:hAnsi="Times New Roman" w:cs="Times New Roman" w:hint="default"/>
        <w:b/>
        <w:bCs/>
        <w:w w:val="99"/>
        <w:sz w:val="24"/>
        <w:szCs w:val="24"/>
        <w:u w:val="thick" w:color="000000"/>
        <w:lang w:val="ro-RO" w:eastAsia="en-US" w:bidi="ar-SA"/>
      </w:rPr>
    </w:lvl>
    <w:lvl w:ilvl="4">
      <w:numFmt w:val="bullet"/>
      <w:lvlText w:val="•"/>
      <w:lvlJc w:val="left"/>
      <w:pPr>
        <w:ind w:left="5370" w:hanging="776"/>
      </w:pPr>
      <w:rPr>
        <w:rFonts w:hint="default"/>
        <w:lang w:val="ro-RO" w:eastAsia="en-US" w:bidi="ar-SA"/>
      </w:rPr>
    </w:lvl>
    <w:lvl w:ilvl="5">
      <w:numFmt w:val="bullet"/>
      <w:lvlText w:val="•"/>
      <w:lvlJc w:val="left"/>
      <w:pPr>
        <w:ind w:left="6403" w:hanging="776"/>
      </w:pPr>
      <w:rPr>
        <w:rFonts w:hint="default"/>
        <w:lang w:val="ro-RO" w:eastAsia="en-US" w:bidi="ar-SA"/>
      </w:rPr>
    </w:lvl>
    <w:lvl w:ilvl="6">
      <w:numFmt w:val="bullet"/>
      <w:lvlText w:val="•"/>
      <w:lvlJc w:val="left"/>
      <w:pPr>
        <w:ind w:left="7435" w:hanging="776"/>
      </w:pPr>
      <w:rPr>
        <w:rFonts w:hint="default"/>
        <w:lang w:val="ro-RO" w:eastAsia="en-US" w:bidi="ar-SA"/>
      </w:rPr>
    </w:lvl>
    <w:lvl w:ilvl="7">
      <w:numFmt w:val="bullet"/>
      <w:lvlText w:val="•"/>
      <w:lvlJc w:val="left"/>
      <w:pPr>
        <w:ind w:left="8468" w:hanging="776"/>
      </w:pPr>
      <w:rPr>
        <w:rFonts w:hint="default"/>
        <w:lang w:val="ro-RO" w:eastAsia="en-US" w:bidi="ar-SA"/>
      </w:rPr>
    </w:lvl>
    <w:lvl w:ilvl="8">
      <w:numFmt w:val="bullet"/>
      <w:lvlText w:val="•"/>
      <w:lvlJc w:val="left"/>
      <w:pPr>
        <w:ind w:left="9501" w:hanging="776"/>
      </w:pPr>
      <w:rPr>
        <w:rFonts w:hint="default"/>
        <w:lang w:val="ro-RO" w:eastAsia="en-US" w:bidi="ar-SA"/>
      </w:rPr>
    </w:lvl>
  </w:abstractNum>
  <w:abstractNum w:abstractNumId="25" w15:restartNumberingAfterBreak="0">
    <w:nsid w:val="5770214D"/>
    <w:multiLevelType w:val="hybridMultilevel"/>
    <w:tmpl w:val="C2468286"/>
    <w:lvl w:ilvl="0" w:tplc="AB1832DE">
      <w:start w:val="1"/>
      <w:numFmt w:val="lowerLetter"/>
      <w:lvlText w:val="%1)"/>
      <w:lvlJc w:val="left"/>
      <w:pPr>
        <w:ind w:left="1960" w:hanging="360"/>
      </w:pPr>
      <w:rPr>
        <w:rFonts w:ascii="Times New Roman" w:eastAsia="Times New Roman" w:hAnsi="Times New Roman" w:cs="Times New Roman" w:hint="default"/>
        <w:spacing w:val="-6"/>
        <w:w w:val="99"/>
        <w:sz w:val="24"/>
        <w:szCs w:val="24"/>
        <w:lang w:val="ro-RO" w:eastAsia="en-US" w:bidi="ar-SA"/>
      </w:rPr>
    </w:lvl>
    <w:lvl w:ilvl="1" w:tplc="C1487EFA">
      <w:start w:val="1"/>
      <w:numFmt w:val="lowerLetter"/>
      <w:lvlText w:val="%2)"/>
      <w:lvlJc w:val="left"/>
      <w:pPr>
        <w:ind w:left="1240" w:hanging="257"/>
      </w:pPr>
      <w:rPr>
        <w:rFonts w:ascii="Times New Roman" w:eastAsia="Times New Roman" w:hAnsi="Times New Roman" w:cs="Times New Roman" w:hint="default"/>
        <w:color w:val="auto"/>
        <w:spacing w:val="-1"/>
        <w:w w:val="100"/>
        <w:sz w:val="24"/>
        <w:szCs w:val="24"/>
        <w:lang w:val="ro-RO" w:eastAsia="en-US" w:bidi="ar-SA"/>
      </w:rPr>
    </w:lvl>
    <w:lvl w:ilvl="2" w:tplc="3C12F446">
      <w:numFmt w:val="bullet"/>
      <w:lvlText w:val="•"/>
      <w:lvlJc w:val="left"/>
      <w:pPr>
        <w:ind w:left="3027" w:hanging="257"/>
      </w:pPr>
      <w:rPr>
        <w:rFonts w:hint="default"/>
        <w:lang w:val="ro-RO" w:eastAsia="en-US" w:bidi="ar-SA"/>
      </w:rPr>
    </w:lvl>
    <w:lvl w:ilvl="3" w:tplc="C0CCDF80">
      <w:numFmt w:val="bullet"/>
      <w:lvlText w:val="•"/>
      <w:lvlJc w:val="left"/>
      <w:pPr>
        <w:ind w:left="4094" w:hanging="257"/>
      </w:pPr>
      <w:rPr>
        <w:rFonts w:hint="default"/>
        <w:lang w:val="ro-RO" w:eastAsia="en-US" w:bidi="ar-SA"/>
      </w:rPr>
    </w:lvl>
    <w:lvl w:ilvl="4" w:tplc="F4A4EBD2">
      <w:numFmt w:val="bullet"/>
      <w:lvlText w:val="•"/>
      <w:lvlJc w:val="left"/>
      <w:pPr>
        <w:ind w:left="5162" w:hanging="257"/>
      </w:pPr>
      <w:rPr>
        <w:rFonts w:hint="default"/>
        <w:lang w:val="ro-RO" w:eastAsia="en-US" w:bidi="ar-SA"/>
      </w:rPr>
    </w:lvl>
    <w:lvl w:ilvl="5" w:tplc="942851B4">
      <w:numFmt w:val="bullet"/>
      <w:lvlText w:val="•"/>
      <w:lvlJc w:val="left"/>
      <w:pPr>
        <w:ind w:left="6229" w:hanging="257"/>
      </w:pPr>
      <w:rPr>
        <w:rFonts w:hint="default"/>
        <w:lang w:val="ro-RO" w:eastAsia="en-US" w:bidi="ar-SA"/>
      </w:rPr>
    </w:lvl>
    <w:lvl w:ilvl="6" w:tplc="F7CCCEDE">
      <w:numFmt w:val="bullet"/>
      <w:lvlText w:val="•"/>
      <w:lvlJc w:val="left"/>
      <w:pPr>
        <w:ind w:left="7296" w:hanging="257"/>
      </w:pPr>
      <w:rPr>
        <w:rFonts w:hint="default"/>
        <w:lang w:val="ro-RO" w:eastAsia="en-US" w:bidi="ar-SA"/>
      </w:rPr>
    </w:lvl>
    <w:lvl w:ilvl="7" w:tplc="B6AC69BA">
      <w:numFmt w:val="bullet"/>
      <w:lvlText w:val="•"/>
      <w:lvlJc w:val="left"/>
      <w:pPr>
        <w:ind w:left="8364" w:hanging="257"/>
      </w:pPr>
      <w:rPr>
        <w:rFonts w:hint="default"/>
        <w:lang w:val="ro-RO" w:eastAsia="en-US" w:bidi="ar-SA"/>
      </w:rPr>
    </w:lvl>
    <w:lvl w:ilvl="8" w:tplc="9A60FE3A">
      <w:numFmt w:val="bullet"/>
      <w:lvlText w:val="•"/>
      <w:lvlJc w:val="left"/>
      <w:pPr>
        <w:ind w:left="9431" w:hanging="257"/>
      </w:pPr>
      <w:rPr>
        <w:rFonts w:hint="default"/>
        <w:lang w:val="ro-RO" w:eastAsia="en-US" w:bidi="ar-SA"/>
      </w:rPr>
    </w:lvl>
  </w:abstractNum>
  <w:abstractNum w:abstractNumId="26" w15:restartNumberingAfterBreak="0">
    <w:nsid w:val="59026BC1"/>
    <w:multiLevelType w:val="hybridMultilevel"/>
    <w:tmpl w:val="74C06AB6"/>
    <w:lvl w:ilvl="0" w:tplc="6596A6FE">
      <w:start w:val="3"/>
      <w:numFmt w:val="lowerLetter"/>
      <w:lvlText w:val="%1)"/>
      <w:lvlJc w:val="left"/>
      <w:pPr>
        <w:ind w:left="1960" w:hanging="360"/>
      </w:pPr>
      <w:rPr>
        <w:rFonts w:ascii="Times New Roman" w:eastAsia="Times New Roman" w:hAnsi="Times New Roman" w:cs="Times New Roman" w:hint="default"/>
        <w:spacing w:val="-6"/>
        <w:w w:val="99"/>
        <w:sz w:val="24"/>
        <w:szCs w:val="24"/>
        <w:lang w:val="ro-RO" w:eastAsia="en-US" w:bidi="ar-SA"/>
      </w:rPr>
    </w:lvl>
    <w:lvl w:ilvl="1" w:tplc="4B7E7E2E">
      <w:start w:val="1"/>
      <w:numFmt w:val="lowerLetter"/>
      <w:lvlText w:val="%2)"/>
      <w:lvlJc w:val="left"/>
      <w:pPr>
        <w:ind w:left="1240" w:hanging="250"/>
      </w:pPr>
      <w:rPr>
        <w:rFonts w:ascii="Times New Roman" w:eastAsia="Times New Roman" w:hAnsi="Times New Roman" w:cs="Times New Roman" w:hint="default"/>
        <w:color w:val="auto"/>
        <w:spacing w:val="-1"/>
        <w:w w:val="99"/>
        <w:sz w:val="24"/>
        <w:szCs w:val="24"/>
        <w:lang w:val="ro-RO" w:eastAsia="en-US" w:bidi="ar-SA"/>
      </w:rPr>
    </w:lvl>
    <w:lvl w:ilvl="2" w:tplc="B6963268">
      <w:numFmt w:val="bullet"/>
      <w:lvlText w:val="•"/>
      <w:lvlJc w:val="left"/>
      <w:pPr>
        <w:ind w:left="3027" w:hanging="250"/>
      </w:pPr>
      <w:rPr>
        <w:rFonts w:hint="default"/>
        <w:lang w:val="ro-RO" w:eastAsia="en-US" w:bidi="ar-SA"/>
      </w:rPr>
    </w:lvl>
    <w:lvl w:ilvl="3" w:tplc="3BA483A8">
      <w:numFmt w:val="bullet"/>
      <w:lvlText w:val="•"/>
      <w:lvlJc w:val="left"/>
      <w:pPr>
        <w:ind w:left="4094" w:hanging="250"/>
      </w:pPr>
      <w:rPr>
        <w:rFonts w:hint="default"/>
        <w:lang w:val="ro-RO" w:eastAsia="en-US" w:bidi="ar-SA"/>
      </w:rPr>
    </w:lvl>
    <w:lvl w:ilvl="4" w:tplc="64B02A62">
      <w:numFmt w:val="bullet"/>
      <w:lvlText w:val="•"/>
      <w:lvlJc w:val="left"/>
      <w:pPr>
        <w:ind w:left="5162" w:hanging="250"/>
      </w:pPr>
      <w:rPr>
        <w:rFonts w:hint="default"/>
        <w:lang w:val="ro-RO" w:eastAsia="en-US" w:bidi="ar-SA"/>
      </w:rPr>
    </w:lvl>
    <w:lvl w:ilvl="5" w:tplc="6FD6BCCE">
      <w:numFmt w:val="bullet"/>
      <w:lvlText w:val="•"/>
      <w:lvlJc w:val="left"/>
      <w:pPr>
        <w:ind w:left="6229" w:hanging="250"/>
      </w:pPr>
      <w:rPr>
        <w:rFonts w:hint="default"/>
        <w:lang w:val="ro-RO" w:eastAsia="en-US" w:bidi="ar-SA"/>
      </w:rPr>
    </w:lvl>
    <w:lvl w:ilvl="6" w:tplc="B6045114">
      <w:numFmt w:val="bullet"/>
      <w:lvlText w:val="•"/>
      <w:lvlJc w:val="left"/>
      <w:pPr>
        <w:ind w:left="7296" w:hanging="250"/>
      </w:pPr>
      <w:rPr>
        <w:rFonts w:hint="default"/>
        <w:lang w:val="ro-RO" w:eastAsia="en-US" w:bidi="ar-SA"/>
      </w:rPr>
    </w:lvl>
    <w:lvl w:ilvl="7" w:tplc="C1D0012A">
      <w:numFmt w:val="bullet"/>
      <w:lvlText w:val="•"/>
      <w:lvlJc w:val="left"/>
      <w:pPr>
        <w:ind w:left="8364" w:hanging="250"/>
      </w:pPr>
      <w:rPr>
        <w:rFonts w:hint="default"/>
        <w:lang w:val="ro-RO" w:eastAsia="en-US" w:bidi="ar-SA"/>
      </w:rPr>
    </w:lvl>
    <w:lvl w:ilvl="8" w:tplc="FEA6EB24">
      <w:numFmt w:val="bullet"/>
      <w:lvlText w:val="•"/>
      <w:lvlJc w:val="left"/>
      <w:pPr>
        <w:ind w:left="9431" w:hanging="250"/>
      </w:pPr>
      <w:rPr>
        <w:rFonts w:hint="default"/>
        <w:lang w:val="ro-RO" w:eastAsia="en-US" w:bidi="ar-SA"/>
      </w:rPr>
    </w:lvl>
  </w:abstractNum>
  <w:abstractNum w:abstractNumId="27" w15:restartNumberingAfterBreak="0">
    <w:nsid w:val="5B127BA0"/>
    <w:multiLevelType w:val="hybridMultilevel"/>
    <w:tmpl w:val="27C2A094"/>
    <w:lvl w:ilvl="0" w:tplc="E414669C">
      <w:start w:val="1"/>
      <w:numFmt w:val="lowerLetter"/>
      <w:lvlText w:val="%1)"/>
      <w:lvlJc w:val="left"/>
      <w:pPr>
        <w:ind w:left="1960" w:hanging="360"/>
      </w:pPr>
      <w:rPr>
        <w:rFonts w:ascii="Times New Roman" w:eastAsia="Times New Roman" w:hAnsi="Times New Roman" w:cs="Times New Roman" w:hint="default"/>
        <w:spacing w:val="-6"/>
        <w:w w:val="99"/>
        <w:sz w:val="24"/>
        <w:szCs w:val="24"/>
        <w:lang w:val="ro-RO" w:eastAsia="en-US" w:bidi="ar-SA"/>
      </w:rPr>
    </w:lvl>
    <w:lvl w:ilvl="1" w:tplc="F21821E4">
      <w:numFmt w:val="bullet"/>
      <w:lvlText w:val="•"/>
      <w:lvlJc w:val="left"/>
      <w:pPr>
        <w:ind w:left="2920" w:hanging="360"/>
      </w:pPr>
      <w:rPr>
        <w:rFonts w:hint="default"/>
        <w:lang w:val="ro-RO" w:eastAsia="en-US" w:bidi="ar-SA"/>
      </w:rPr>
    </w:lvl>
    <w:lvl w:ilvl="2" w:tplc="9D1CA390">
      <w:numFmt w:val="bullet"/>
      <w:lvlText w:val="•"/>
      <w:lvlJc w:val="left"/>
      <w:pPr>
        <w:ind w:left="3881" w:hanging="360"/>
      </w:pPr>
      <w:rPr>
        <w:rFonts w:hint="default"/>
        <w:lang w:val="ro-RO" w:eastAsia="en-US" w:bidi="ar-SA"/>
      </w:rPr>
    </w:lvl>
    <w:lvl w:ilvl="3" w:tplc="43300D46">
      <w:numFmt w:val="bullet"/>
      <w:lvlText w:val="•"/>
      <w:lvlJc w:val="left"/>
      <w:pPr>
        <w:ind w:left="4841" w:hanging="360"/>
      </w:pPr>
      <w:rPr>
        <w:rFonts w:hint="default"/>
        <w:lang w:val="ro-RO" w:eastAsia="en-US" w:bidi="ar-SA"/>
      </w:rPr>
    </w:lvl>
    <w:lvl w:ilvl="4" w:tplc="B46ADF90">
      <w:numFmt w:val="bullet"/>
      <w:lvlText w:val="•"/>
      <w:lvlJc w:val="left"/>
      <w:pPr>
        <w:ind w:left="5802" w:hanging="360"/>
      </w:pPr>
      <w:rPr>
        <w:rFonts w:hint="default"/>
        <w:lang w:val="ro-RO" w:eastAsia="en-US" w:bidi="ar-SA"/>
      </w:rPr>
    </w:lvl>
    <w:lvl w:ilvl="5" w:tplc="40C8C9BA">
      <w:numFmt w:val="bullet"/>
      <w:lvlText w:val="•"/>
      <w:lvlJc w:val="left"/>
      <w:pPr>
        <w:ind w:left="6763" w:hanging="360"/>
      </w:pPr>
      <w:rPr>
        <w:rFonts w:hint="default"/>
        <w:lang w:val="ro-RO" w:eastAsia="en-US" w:bidi="ar-SA"/>
      </w:rPr>
    </w:lvl>
    <w:lvl w:ilvl="6" w:tplc="911C4BAA">
      <w:numFmt w:val="bullet"/>
      <w:lvlText w:val="•"/>
      <w:lvlJc w:val="left"/>
      <w:pPr>
        <w:ind w:left="7723" w:hanging="360"/>
      </w:pPr>
      <w:rPr>
        <w:rFonts w:hint="default"/>
        <w:lang w:val="ro-RO" w:eastAsia="en-US" w:bidi="ar-SA"/>
      </w:rPr>
    </w:lvl>
    <w:lvl w:ilvl="7" w:tplc="4904B104">
      <w:numFmt w:val="bullet"/>
      <w:lvlText w:val="•"/>
      <w:lvlJc w:val="left"/>
      <w:pPr>
        <w:ind w:left="8684" w:hanging="360"/>
      </w:pPr>
      <w:rPr>
        <w:rFonts w:hint="default"/>
        <w:lang w:val="ro-RO" w:eastAsia="en-US" w:bidi="ar-SA"/>
      </w:rPr>
    </w:lvl>
    <w:lvl w:ilvl="8" w:tplc="7674D138">
      <w:numFmt w:val="bullet"/>
      <w:lvlText w:val="•"/>
      <w:lvlJc w:val="left"/>
      <w:pPr>
        <w:ind w:left="9645" w:hanging="360"/>
      </w:pPr>
      <w:rPr>
        <w:rFonts w:hint="default"/>
        <w:lang w:val="ro-RO" w:eastAsia="en-US" w:bidi="ar-SA"/>
      </w:rPr>
    </w:lvl>
  </w:abstractNum>
  <w:abstractNum w:abstractNumId="28" w15:restartNumberingAfterBreak="0">
    <w:nsid w:val="675447FE"/>
    <w:multiLevelType w:val="multilevel"/>
    <w:tmpl w:val="F8F2076C"/>
    <w:lvl w:ilvl="0">
      <w:start w:val="1"/>
      <w:numFmt w:val="lowerLetter"/>
      <w:lvlText w:val="%1)"/>
      <w:lvlJc w:val="left"/>
      <w:pPr>
        <w:ind w:left="1960" w:hanging="360"/>
      </w:pPr>
      <w:rPr>
        <w:rFonts w:ascii="Times New Roman" w:eastAsia="Times New Roman" w:hAnsi="Times New Roman" w:cs="Times New Roman" w:hint="default"/>
        <w:spacing w:val="-6"/>
        <w:w w:val="99"/>
        <w:sz w:val="24"/>
        <w:szCs w:val="24"/>
        <w:lang w:val="ro-RO" w:eastAsia="en-US" w:bidi="ar-SA"/>
      </w:rPr>
    </w:lvl>
    <w:lvl w:ilvl="1">
      <w:start w:val="2"/>
      <w:numFmt w:val="lowerLetter"/>
      <w:lvlText w:val="%2)"/>
      <w:lvlJc w:val="left"/>
      <w:pPr>
        <w:ind w:left="1240" w:hanging="317"/>
      </w:pPr>
      <w:rPr>
        <w:rFonts w:ascii="Times New Roman" w:eastAsia="Times New Roman" w:hAnsi="Times New Roman" w:cs="Times New Roman" w:hint="default"/>
        <w:color w:val="auto"/>
        <w:spacing w:val="-4"/>
        <w:w w:val="99"/>
        <w:sz w:val="24"/>
        <w:szCs w:val="24"/>
        <w:lang w:val="ro-RO" w:eastAsia="en-US" w:bidi="ar-SA"/>
      </w:rPr>
    </w:lvl>
    <w:lvl w:ilvl="2">
      <w:start w:val="1"/>
      <w:numFmt w:val="decimal"/>
      <w:lvlText w:val="%2.%3."/>
      <w:lvlJc w:val="left"/>
      <w:pPr>
        <w:ind w:left="1240" w:hanging="437"/>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4094" w:hanging="437"/>
      </w:pPr>
      <w:rPr>
        <w:rFonts w:hint="default"/>
        <w:lang w:val="ro-RO" w:eastAsia="en-US" w:bidi="ar-SA"/>
      </w:rPr>
    </w:lvl>
    <w:lvl w:ilvl="4">
      <w:numFmt w:val="bullet"/>
      <w:lvlText w:val="•"/>
      <w:lvlJc w:val="left"/>
      <w:pPr>
        <w:ind w:left="5162" w:hanging="437"/>
      </w:pPr>
      <w:rPr>
        <w:rFonts w:hint="default"/>
        <w:lang w:val="ro-RO" w:eastAsia="en-US" w:bidi="ar-SA"/>
      </w:rPr>
    </w:lvl>
    <w:lvl w:ilvl="5">
      <w:numFmt w:val="bullet"/>
      <w:lvlText w:val="•"/>
      <w:lvlJc w:val="left"/>
      <w:pPr>
        <w:ind w:left="6229" w:hanging="437"/>
      </w:pPr>
      <w:rPr>
        <w:rFonts w:hint="default"/>
        <w:lang w:val="ro-RO" w:eastAsia="en-US" w:bidi="ar-SA"/>
      </w:rPr>
    </w:lvl>
    <w:lvl w:ilvl="6">
      <w:numFmt w:val="bullet"/>
      <w:lvlText w:val="•"/>
      <w:lvlJc w:val="left"/>
      <w:pPr>
        <w:ind w:left="7296" w:hanging="437"/>
      </w:pPr>
      <w:rPr>
        <w:rFonts w:hint="default"/>
        <w:lang w:val="ro-RO" w:eastAsia="en-US" w:bidi="ar-SA"/>
      </w:rPr>
    </w:lvl>
    <w:lvl w:ilvl="7">
      <w:numFmt w:val="bullet"/>
      <w:lvlText w:val="•"/>
      <w:lvlJc w:val="left"/>
      <w:pPr>
        <w:ind w:left="8364" w:hanging="437"/>
      </w:pPr>
      <w:rPr>
        <w:rFonts w:hint="default"/>
        <w:lang w:val="ro-RO" w:eastAsia="en-US" w:bidi="ar-SA"/>
      </w:rPr>
    </w:lvl>
    <w:lvl w:ilvl="8">
      <w:numFmt w:val="bullet"/>
      <w:lvlText w:val="•"/>
      <w:lvlJc w:val="left"/>
      <w:pPr>
        <w:ind w:left="9431" w:hanging="437"/>
      </w:pPr>
      <w:rPr>
        <w:rFonts w:hint="default"/>
        <w:lang w:val="ro-RO" w:eastAsia="en-US" w:bidi="ar-SA"/>
      </w:rPr>
    </w:lvl>
  </w:abstractNum>
  <w:abstractNum w:abstractNumId="29" w15:restartNumberingAfterBreak="0">
    <w:nsid w:val="696B0586"/>
    <w:multiLevelType w:val="hybridMultilevel"/>
    <w:tmpl w:val="D6DE8404"/>
    <w:lvl w:ilvl="0" w:tplc="278C9F12">
      <w:numFmt w:val="bullet"/>
      <w:lvlText w:val=""/>
      <w:lvlJc w:val="left"/>
      <w:pPr>
        <w:ind w:left="1960" w:hanging="360"/>
      </w:pPr>
      <w:rPr>
        <w:rFonts w:ascii="Wingdings" w:eastAsia="Wingdings" w:hAnsi="Wingdings" w:cs="Wingdings" w:hint="default"/>
        <w:color w:val="auto"/>
        <w:w w:val="100"/>
        <w:sz w:val="24"/>
        <w:szCs w:val="24"/>
        <w:lang w:val="ro-RO" w:eastAsia="en-US" w:bidi="ar-SA"/>
      </w:rPr>
    </w:lvl>
    <w:lvl w:ilvl="1" w:tplc="A5764F2A">
      <w:start w:val="1"/>
      <w:numFmt w:val="upperRoman"/>
      <w:lvlText w:val="%2."/>
      <w:lvlJc w:val="left"/>
      <w:pPr>
        <w:ind w:left="2161" w:hanging="214"/>
      </w:pPr>
      <w:rPr>
        <w:rFonts w:ascii="Times New Roman" w:eastAsia="Times New Roman" w:hAnsi="Times New Roman" w:cs="Times New Roman" w:hint="default"/>
        <w:b/>
        <w:bCs/>
        <w:spacing w:val="-1"/>
        <w:w w:val="100"/>
        <w:sz w:val="24"/>
        <w:szCs w:val="24"/>
        <w:lang w:val="ro-RO" w:eastAsia="en-US" w:bidi="ar-SA"/>
      </w:rPr>
    </w:lvl>
    <w:lvl w:ilvl="2" w:tplc="65ECAEE4">
      <w:numFmt w:val="bullet"/>
      <w:lvlText w:val="•"/>
      <w:lvlJc w:val="left"/>
      <w:pPr>
        <w:ind w:left="3205" w:hanging="214"/>
      </w:pPr>
      <w:rPr>
        <w:rFonts w:hint="default"/>
        <w:lang w:val="ro-RO" w:eastAsia="en-US" w:bidi="ar-SA"/>
      </w:rPr>
    </w:lvl>
    <w:lvl w:ilvl="3" w:tplc="0164CF36">
      <w:numFmt w:val="bullet"/>
      <w:lvlText w:val="•"/>
      <w:lvlJc w:val="left"/>
      <w:pPr>
        <w:ind w:left="4250" w:hanging="214"/>
      </w:pPr>
      <w:rPr>
        <w:rFonts w:hint="default"/>
        <w:lang w:val="ro-RO" w:eastAsia="en-US" w:bidi="ar-SA"/>
      </w:rPr>
    </w:lvl>
    <w:lvl w:ilvl="4" w:tplc="00702262">
      <w:numFmt w:val="bullet"/>
      <w:lvlText w:val="•"/>
      <w:lvlJc w:val="left"/>
      <w:pPr>
        <w:ind w:left="5295" w:hanging="214"/>
      </w:pPr>
      <w:rPr>
        <w:rFonts w:hint="default"/>
        <w:lang w:val="ro-RO" w:eastAsia="en-US" w:bidi="ar-SA"/>
      </w:rPr>
    </w:lvl>
    <w:lvl w:ilvl="5" w:tplc="725E1356">
      <w:numFmt w:val="bullet"/>
      <w:lvlText w:val="•"/>
      <w:lvlJc w:val="left"/>
      <w:pPr>
        <w:ind w:left="6340" w:hanging="214"/>
      </w:pPr>
      <w:rPr>
        <w:rFonts w:hint="default"/>
        <w:lang w:val="ro-RO" w:eastAsia="en-US" w:bidi="ar-SA"/>
      </w:rPr>
    </w:lvl>
    <w:lvl w:ilvl="6" w:tplc="4CB2D0A4">
      <w:numFmt w:val="bullet"/>
      <w:lvlText w:val="•"/>
      <w:lvlJc w:val="left"/>
      <w:pPr>
        <w:ind w:left="7385" w:hanging="214"/>
      </w:pPr>
      <w:rPr>
        <w:rFonts w:hint="default"/>
        <w:lang w:val="ro-RO" w:eastAsia="en-US" w:bidi="ar-SA"/>
      </w:rPr>
    </w:lvl>
    <w:lvl w:ilvl="7" w:tplc="DF72BBA8">
      <w:numFmt w:val="bullet"/>
      <w:lvlText w:val="•"/>
      <w:lvlJc w:val="left"/>
      <w:pPr>
        <w:ind w:left="8430" w:hanging="214"/>
      </w:pPr>
      <w:rPr>
        <w:rFonts w:hint="default"/>
        <w:lang w:val="ro-RO" w:eastAsia="en-US" w:bidi="ar-SA"/>
      </w:rPr>
    </w:lvl>
    <w:lvl w:ilvl="8" w:tplc="C856FEAC">
      <w:numFmt w:val="bullet"/>
      <w:lvlText w:val="•"/>
      <w:lvlJc w:val="left"/>
      <w:pPr>
        <w:ind w:left="9476" w:hanging="214"/>
      </w:pPr>
      <w:rPr>
        <w:rFonts w:hint="default"/>
        <w:lang w:val="ro-RO" w:eastAsia="en-US" w:bidi="ar-SA"/>
      </w:rPr>
    </w:lvl>
  </w:abstractNum>
  <w:abstractNum w:abstractNumId="30" w15:restartNumberingAfterBreak="0">
    <w:nsid w:val="6B2F25C7"/>
    <w:multiLevelType w:val="hybridMultilevel"/>
    <w:tmpl w:val="86A038AE"/>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BF73DA7"/>
    <w:multiLevelType w:val="hybridMultilevel"/>
    <w:tmpl w:val="AF46A470"/>
    <w:lvl w:ilvl="0" w:tplc="01DE09A4">
      <w:start w:val="1"/>
      <w:numFmt w:val="lowerLetter"/>
      <w:lvlText w:val="%1)"/>
      <w:lvlJc w:val="left"/>
      <w:pPr>
        <w:ind w:left="1960" w:hanging="360"/>
      </w:pPr>
      <w:rPr>
        <w:rFonts w:ascii="Times New Roman" w:eastAsia="Times New Roman" w:hAnsi="Times New Roman" w:cs="Times New Roman" w:hint="default"/>
        <w:spacing w:val="-6"/>
        <w:w w:val="99"/>
        <w:sz w:val="24"/>
        <w:szCs w:val="24"/>
        <w:lang w:val="ro-RO" w:eastAsia="en-US" w:bidi="ar-SA"/>
      </w:rPr>
    </w:lvl>
    <w:lvl w:ilvl="1" w:tplc="54CEC55E">
      <w:numFmt w:val="bullet"/>
      <w:lvlText w:val="•"/>
      <w:lvlJc w:val="left"/>
      <w:pPr>
        <w:ind w:left="2180" w:hanging="360"/>
      </w:pPr>
      <w:rPr>
        <w:rFonts w:hint="default"/>
        <w:lang w:val="ro-RO" w:eastAsia="en-US" w:bidi="ar-SA"/>
      </w:rPr>
    </w:lvl>
    <w:lvl w:ilvl="2" w:tplc="5044BD9A">
      <w:numFmt w:val="bullet"/>
      <w:lvlText w:val="•"/>
      <w:lvlJc w:val="left"/>
      <w:pPr>
        <w:ind w:left="3222" w:hanging="360"/>
      </w:pPr>
      <w:rPr>
        <w:rFonts w:hint="default"/>
        <w:lang w:val="ro-RO" w:eastAsia="en-US" w:bidi="ar-SA"/>
      </w:rPr>
    </w:lvl>
    <w:lvl w:ilvl="3" w:tplc="349A57C0">
      <w:numFmt w:val="bullet"/>
      <w:lvlText w:val="•"/>
      <w:lvlJc w:val="left"/>
      <w:pPr>
        <w:ind w:left="4265" w:hanging="360"/>
      </w:pPr>
      <w:rPr>
        <w:rFonts w:hint="default"/>
        <w:lang w:val="ro-RO" w:eastAsia="en-US" w:bidi="ar-SA"/>
      </w:rPr>
    </w:lvl>
    <w:lvl w:ilvl="4" w:tplc="B18CB95C">
      <w:numFmt w:val="bullet"/>
      <w:lvlText w:val="•"/>
      <w:lvlJc w:val="left"/>
      <w:pPr>
        <w:ind w:left="5308" w:hanging="360"/>
      </w:pPr>
      <w:rPr>
        <w:rFonts w:hint="default"/>
        <w:lang w:val="ro-RO" w:eastAsia="en-US" w:bidi="ar-SA"/>
      </w:rPr>
    </w:lvl>
    <w:lvl w:ilvl="5" w:tplc="71F0A2EA">
      <w:numFmt w:val="bullet"/>
      <w:lvlText w:val="•"/>
      <w:lvlJc w:val="left"/>
      <w:pPr>
        <w:ind w:left="6351" w:hanging="360"/>
      </w:pPr>
      <w:rPr>
        <w:rFonts w:hint="default"/>
        <w:lang w:val="ro-RO" w:eastAsia="en-US" w:bidi="ar-SA"/>
      </w:rPr>
    </w:lvl>
    <w:lvl w:ilvl="6" w:tplc="7DF0C5E0">
      <w:numFmt w:val="bullet"/>
      <w:lvlText w:val="•"/>
      <w:lvlJc w:val="left"/>
      <w:pPr>
        <w:ind w:left="7394" w:hanging="360"/>
      </w:pPr>
      <w:rPr>
        <w:rFonts w:hint="default"/>
        <w:lang w:val="ro-RO" w:eastAsia="en-US" w:bidi="ar-SA"/>
      </w:rPr>
    </w:lvl>
    <w:lvl w:ilvl="7" w:tplc="A66AC270">
      <w:numFmt w:val="bullet"/>
      <w:lvlText w:val="•"/>
      <w:lvlJc w:val="left"/>
      <w:pPr>
        <w:ind w:left="8437" w:hanging="360"/>
      </w:pPr>
      <w:rPr>
        <w:rFonts w:hint="default"/>
        <w:lang w:val="ro-RO" w:eastAsia="en-US" w:bidi="ar-SA"/>
      </w:rPr>
    </w:lvl>
    <w:lvl w:ilvl="8" w:tplc="ED383B36">
      <w:numFmt w:val="bullet"/>
      <w:lvlText w:val="•"/>
      <w:lvlJc w:val="left"/>
      <w:pPr>
        <w:ind w:left="9480" w:hanging="360"/>
      </w:pPr>
      <w:rPr>
        <w:rFonts w:hint="default"/>
        <w:lang w:val="ro-RO" w:eastAsia="en-US" w:bidi="ar-SA"/>
      </w:rPr>
    </w:lvl>
  </w:abstractNum>
  <w:abstractNum w:abstractNumId="32" w15:restartNumberingAfterBreak="0">
    <w:nsid w:val="6F421244"/>
    <w:multiLevelType w:val="hybridMultilevel"/>
    <w:tmpl w:val="27C2A094"/>
    <w:lvl w:ilvl="0" w:tplc="E414669C">
      <w:start w:val="1"/>
      <w:numFmt w:val="lowerLetter"/>
      <w:lvlText w:val="%1)"/>
      <w:lvlJc w:val="left"/>
      <w:pPr>
        <w:ind w:left="1960" w:hanging="360"/>
      </w:pPr>
      <w:rPr>
        <w:rFonts w:ascii="Times New Roman" w:eastAsia="Times New Roman" w:hAnsi="Times New Roman" w:cs="Times New Roman" w:hint="default"/>
        <w:spacing w:val="-6"/>
        <w:w w:val="99"/>
        <w:sz w:val="24"/>
        <w:szCs w:val="24"/>
        <w:lang w:val="ro-RO" w:eastAsia="en-US" w:bidi="ar-SA"/>
      </w:rPr>
    </w:lvl>
    <w:lvl w:ilvl="1" w:tplc="F21821E4">
      <w:numFmt w:val="bullet"/>
      <w:lvlText w:val="•"/>
      <w:lvlJc w:val="left"/>
      <w:pPr>
        <w:ind w:left="2920" w:hanging="360"/>
      </w:pPr>
      <w:rPr>
        <w:rFonts w:hint="default"/>
        <w:lang w:val="ro-RO" w:eastAsia="en-US" w:bidi="ar-SA"/>
      </w:rPr>
    </w:lvl>
    <w:lvl w:ilvl="2" w:tplc="9D1CA390">
      <w:numFmt w:val="bullet"/>
      <w:lvlText w:val="•"/>
      <w:lvlJc w:val="left"/>
      <w:pPr>
        <w:ind w:left="3881" w:hanging="360"/>
      </w:pPr>
      <w:rPr>
        <w:rFonts w:hint="default"/>
        <w:lang w:val="ro-RO" w:eastAsia="en-US" w:bidi="ar-SA"/>
      </w:rPr>
    </w:lvl>
    <w:lvl w:ilvl="3" w:tplc="43300D46">
      <w:numFmt w:val="bullet"/>
      <w:lvlText w:val="•"/>
      <w:lvlJc w:val="left"/>
      <w:pPr>
        <w:ind w:left="4841" w:hanging="360"/>
      </w:pPr>
      <w:rPr>
        <w:rFonts w:hint="default"/>
        <w:lang w:val="ro-RO" w:eastAsia="en-US" w:bidi="ar-SA"/>
      </w:rPr>
    </w:lvl>
    <w:lvl w:ilvl="4" w:tplc="B46ADF90">
      <w:numFmt w:val="bullet"/>
      <w:lvlText w:val="•"/>
      <w:lvlJc w:val="left"/>
      <w:pPr>
        <w:ind w:left="5802" w:hanging="360"/>
      </w:pPr>
      <w:rPr>
        <w:rFonts w:hint="default"/>
        <w:lang w:val="ro-RO" w:eastAsia="en-US" w:bidi="ar-SA"/>
      </w:rPr>
    </w:lvl>
    <w:lvl w:ilvl="5" w:tplc="40C8C9BA">
      <w:numFmt w:val="bullet"/>
      <w:lvlText w:val="•"/>
      <w:lvlJc w:val="left"/>
      <w:pPr>
        <w:ind w:left="6763" w:hanging="360"/>
      </w:pPr>
      <w:rPr>
        <w:rFonts w:hint="default"/>
        <w:lang w:val="ro-RO" w:eastAsia="en-US" w:bidi="ar-SA"/>
      </w:rPr>
    </w:lvl>
    <w:lvl w:ilvl="6" w:tplc="911C4BAA">
      <w:numFmt w:val="bullet"/>
      <w:lvlText w:val="•"/>
      <w:lvlJc w:val="left"/>
      <w:pPr>
        <w:ind w:left="7723" w:hanging="360"/>
      </w:pPr>
      <w:rPr>
        <w:rFonts w:hint="default"/>
        <w:lang w:val="ro-RO" w:eastAsia="en-US" w:bidi="ar-SA"/>
      </w:rPr>
    </w:lvl>
    <w:lvl w:ilvl="7" w:tplc="4904B104">
      <w:numFmt w:val="bullet"/>
      <w:lvlText w:val="•"/>
      <w:lvlJc w:val="left"/>
      <w:pPr>
        <w:ind w:left="8684" w:hanging="360"/>
      </w:pPr>
      <w:rPr>
        <w:rFonts w:hint="default"/>
        <w:lang w:val="ro-RO" w:eastAsia="en-US" w:bidi="ar-SA"/>
      </w:rPr>
    </w:lvl>
    <w:lvl w:ilvl="8" w:tplc="7674D138">
      <w:numFmt w:val="bullet"/>
      <w:lvlText w:val="•"/>
      <w:lvlJc w:val="left"/>
      <w:pPr>
        <w:ind w:left="9645" w:hanging="360"/>
      </w:pPr>
      <w:rPr>
        <w:rFonts w:hint="default"/>
        <w:lang w:val="ro-RO" w:eastAsia="en-US" w:bidi="ar-SA"/>
      </w:rPr>
    </w:lvl>
  </w:abstractNum>
  <w:abstractNum w:abstractNumId="33" w15:restartNumberingAfterBreak="0">
    <w:nsid w:val="6F86481F"/>
    <w:multiLevelType w:val="hybridMultilevel"/>
    <w:tmpl w:val="5F025B88"/>
    <w:lvl w:ilvl="0" w:tplc="4934BCAA">
      <w:start w:val="1"/>
      <w:numFmt w:val="bullet"/>
      <w:lvlText w:val=""/>
      <w:lvlJc w:val="left"/>
      <w:pPr>
        <w:ind w:left="1080" w:hanging="360"/>
      </w:pPr>
      <w:rPr>
        <w:rFonts w:ascii="Symbol" w:eastAsia="Times New Roman" w:hAnsi="Symbol"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4" w15:restartNumberingAfterBreak="0">
    <w:nsid w:val="71040997"/>
    <w:multiLevelType w:val="hybridMultilevel"/>
    <w:tmpl w:val="27C2A094"/>
    <w:lvl w:ilvl="0" w:tplc="E414669C">
      <w:start w:val="1"/>
      <w:numFmt w:val="lowerLetter"/>
      <w:lvlText w:val="%1)"/>
      <w:lvlJc w:val="left"/>
      <w:pPr>
        <w:ind w:left="1960" w:hanging="360"/>
      </w:pPr>
      <w:rPr>
        <w:rFonts w:ascii="Times New Roman" w:eastAsia="Times New Roman" w:hAnsi="Times New Roman" w:cs="Times New Roman" w:hint="default"/>
        <w:spacing w:val="-6"/>
        <w:w w:val="99"/>
        <w:sz w:val="24"/>
        <w:szCs w:val="24"/>
        <w:lang w:val="ro-RO" w:eastAsia="en-US" w:bidi="ar-SA"/>
      </w:rPr>
    </w:lvl>
    <w:lvl w:ilvl="1" w:tplc="F21821E4">
      <w:numFmt w:val="bullet"/>
      <w:lvlText w:val="•"/>
      <w:lvlJc w:val="left"/>
      <w:pPr>
        <w:ind w:left="2920" w:hanging="360"/>
      </w:pPr>
      <w:rPr>
        <w:rFonts w:hint="default"/>
        <w:lang w:val="ro-RO" w:eastAsia="en-US" w:bidi="ar-SA"/>
      </w:rPr>
    </w:lvl>
    <w:lvl w:ilvl="2" w:tplc="9D1CA390">
      <w:numFmt w:val="bullet"/>
      <w:lvlText w:val="•"/>
      <w:lvlJc w:val="left"/>
      <w:pPr>
        <w:ind w:left="3881" w:hanging="360"/>
      </w:pPr>
      <w:rPr>
        <w:rFonts w:hint="default"/>
        <w:lang w:val="ro-RO" w:eastAsia="en-US" w:bidi="ar-SA"/>
      </w:rPr>
    </w:lvl>
    <w:lvl w:ilvl="3" w:tplc="43300D46">
      <w:numFmt w:val="bullet"/>
      <w:lvlText w:val="•"/>
      <w:lvlJc w:val="left"/>
      <w:pPr>
        <w:ind w:left="4841" w:hanging="360"/>
      </w:pPr>
      <w:rPr>
        <w:rFonts w:hint="default"/>
        <w:lang w:val="ro-RO" w:eastAsia="en-US" w:bidi="ar-SA"/>
      </w:rPr>
    </w:lvl>
    <w:lvl w:ilvl="4" w:tplc="B46ADF90">
      <w:numFmt w:val="bullet"/>
      <w:lvlText w:val="•"/>
      <w:lvlJc w:val="left"/>
      <w:pPr>
        <w:ind w:left="5802" w:hanging="360"/>
      </w:pPr>
      <w:rPr>
        <w:rFonts w:hint="default"/>
        <w:lang w:val="ro-RO" w:eastAsia="en-US" w:bidi="ar-SA"/>
      </w:rPr>
    </w:lvl>
    <w:lvl w:ilvl="5" w:tplc="40C8C9BA">
      <w:numFmt w:val="bullet"/>
      <w:lvlText w:val="•"/>
      <w:lvlJc w:val="left"/>
      <w:pPr>
        <w:ind w:left="6763" w:hanging="360"/>
      </w:pPr>
      <w:rPr>
        <w:rFonts w:hint="default"/>
        <w:lang w:val="ro-RO" w:eastAsia="en-US" w:bidi="ar-SA"/>
      </w:rPr>
    </w:lvl>
    <w:lvl w:ilvl="6" w:tplc="911C4BAA">
      <w:numFmt w:val="bullet"/>
      <w:lvlText w:val="•"/>
      <w:lvlJc w:val="left"/>
      <w:pPr>
        <w:ind w:left="7723" w:hanging="360"/>
      </w:pPr>
      <w:rPr>
        <w:rFonts w:hint="default"/>
        <w:lang w:val="ro-RO" w:eastAsia="en-US" w:bidi="ar-SA"/>
      </w:rPr>
    </w:lvl>
    <w:lvl w:ilvl="7" w:tplc="4904B104">
      <w:numFmt w:val="bullet"/>
      <w:lvlText w:val="•"/>
      <w:lvlJc w:val="left"/>
      <w:pPr>
        <w:ind w:left="8684" w:hanging="360"/>
      </w:pPr>
      <w:rPr>
        <w:rFonts w:hint="default"/>
        <w:lang w:val="ro-RO" w:eastAsia="en-US" w:bidi="ar-SA"/>
      </w:rPr>
    </w:lvl>
    <w:lvl w:ilvl="8" w:tplc="7674D138">
      <w:numFmt w:val="bullet"/>
      <w:lvlText w:val="•"/>
      <w:lvlJc w:val="left"/>
      <w:pPr>
        <w:ind w:left="9645" w:hanging="360"/>
      </w:pPr>
      <w:rPr>
        <w:rFonts w:hint="default"/>
        <w:lang w:val="ro-RO" w:eastAsia="en-US" w:bidi="ar-SA"/>
      </w:rPr>
    </w:lvl>
  </w:abstractNum>
  <w:abstractNum w:abstractNumId="35" w15:restartNumberingAfterBreak="0">
    <w:nsid w:val="73A8524D"/>
    <w:multiLevelType w:val="hybridMultilevel"/>
    <w:tmpl w:val="4B5699B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8313E24"/>
    <w:multiLevelType w:val="hybridMultilevel"/>
    <w:tmpl w:val="51A0CBEE"/>
    <w:lvl w:ilvl="0" w:tplc="0EC87D36">
      <w:start w:val="1"/>
      <w:numFmt w:val="decimal"/>
      <w:lvlText w:val="%1."/>
      <w:lvlJc w:val="left"/>
      <w:pPr>
        <w:ind w:left="1240" w:hanging="356"/>
      </w:pPr>
      <w:rPr>
        <w:rFonts w:ascii="Times New Roman" w:eastAsia="Times New Roman" w:hAnsi="Times New Roman" w:cs="Times New Roman" w:hint="default"/>
        <w:spacing w:val="-6"/>
        <w:w w:val="99"/>
        <w:sz w:val="24"/>
        <w:szCs w:val="24"/>
        <w:lang w:val="ro-RO" w:eastAsia="en-US" w:bidi="ar-SA"/>
      </w:rPr>
    </w:lvl>
    <w:lvl w:ilvl="1" w:tplc="F5E4D6E2">
      <w:numFmt w:val="bullet"/>
      <w:lvlText w:val="•"/>
      <w:lvlJc w:val="left"/>
      <w:pPr>
        <w:ind w:left="2272" w:hanging="356"/>
      </w:pPr>
      <w:rPr>
        <w:rFonts w:hint="default"/>
        <w:lang w:val="ro-RO" w:eastAsia="en-US" w:bidi="ar-SA"/>
      </w:rPr>
    </w:lvl>
    <w:lvl w:ilvl="2" w:tplc="25580E2C">
      <w:numFmt w:val="bullet"/>
      <w:lvlText w:val="•"/>
      <w:lvlJc w:val="left"/>
      <w:pPr>
        <w:ind w:left="3305" w:hanging="356"/>
      </w:pPr>
      <w:rPr>
        <w:rFonts w:hint="default"/>
        <w:lang w:val="ro-RO" w:eastAsia="en-US" w:bidi="ar-SA"/>
      </w:rPr>
    </w:lvl>
    <w:lvl w:ilvl="3" w:tplc="FD82EE66">
      <w:numFmt w:val="bullet"/>
      <w:lvlText w:val="•"/>
      <w:lvlJc w:val="left"/>
      <w:pPr>
        <w:ind w:left="4337" w:hanging="356"/>
      </w:pPr>
      <w:rPr>
        <w:rFonts w:hint="default"/>
        <w:lang w:val="ro-RO" w:eastAsia="en-US" w:bidi="ar-SA"/>
      </w:rPr>
    </w:lvl>
    <w:lvl w:ilvl="4" w:tplc="64FEE050">
      <w:numFmt w:val="bullet"/>
      <w:lvlText w:val="•"/>
      <w:lvlJc w:val="left"/>
      <w:pPr>
        <w:ind w:left="5370" w:hanging="356"/>
      </w:pPr>
      <w:rPr>
        <w:rFonts w:hint="default"/>
        <w:lang w:val="ro-RO" w:eastAsia="en-US" w:bidi="ar-SA"/>
      </w:rPr>
    </w:lvl>
    <w:lvl w:ilvl="5" w:tplc="ECAC3E02">
      <w:numFmt w:val="bullet"/>
      <w:lvlText w:val="•"/>
      <w:lvlJc w:val="left"/>
      <w:pPr>
        <w:ind w:left="6403" w:hanging="356"/>
      </w:pPr>
      <w:rPr>
        <w:rFonts w:hint="default"/>
        <w:lang w:val="ro-RO" w:eastAsia="en-US" w:bidi="ar-SA"/>
      </w:rPr>
    </w:lvl>
    <w:lvl w:ilvl="6" w:tplc="42FC2DB6">
      <w:numFmt w:val="bullet"/>
      <w:lvlText w:val="•"/>
      <w:lvlJc w:val="left"/>
      <w:pPr>
        <w:ind w:left="7435" w:hanging="356"/>
      </w:pPr>
      <w:rPr>
        <w:rFonts w:hint="default"/>
        <w:lang w:val="ro-RO" w:eastAsia="en-US" w:bidi="ar-SA"/>
      </w:rPr>
    </w:lvl>
    <w:lvl w:ilvl="7" w:tplc="FB62770E">
      <w:numFmt w:val="bullet"/>
      <w:lvlText w:val="•"/>
      <w:lvlJc w:val="left"/>
      <w:pPr>
        <w:ind w:left="8468" w:hanging="356"/>
      </w:pPr>
      <w:rPr>
        <w:rFonts w:hint="default"/>
        <w:lang w:val="ro-RO" w:eastAsia="en-US" w:bidi="ar-SA"/>
      </w:rPr>
    </w:lvl>
    <w:lvl w:ilvl="8" w:tplc="E36C2354">
      <w:numFmt w:val="bullet"/>
      <w:lvlText w:val="•"/>
      <w:lvlJc w:val="left"/>
      <w:pPr>
        <w:ind w:left="9501" w:hanging="356"/>
      </w:pPr>
      <w:rPr>
        <w:rFonts w:hint="default"/>
        <w:lang w:val="ro-RO" w:eastAsia="en-US" w:bidi="ar-SA"/>
      </w:rPr>
    </w:lvl>
  </w:abstractNum>
  <w:abstractNum w:abstractNumId="37" w15:restartNumberingAfterBreak="0">
    <w:nsid w:val="78C90F3B"/>
    <w:multiLevelType w:val="hybridMultilevel"/>
    <w:tmpl w:val="0BC623EC"/>
    <w:lvl w:ilvl="0" w:tplc="0409000B">
      <w:start w:val="1"/>
      <w:numFmt w:val="bullet"/>
      <w:lvlText w:val=""/>
      <w:lvlJc w:val="left"/>
      <w:pPr>
        <w:ind w:left="1960" w:hanging="360"/>
      </w:pPr>
      <w:rPr>
        <w:rFonts w:ascii="Wingdings" w:hAnsi="Wingdings" w:hint="default"/>
      </w:rPr>
    </w:lvl>
    <w:lvl w:ilvl="1" w:tplc="04090003" w:tentative="1">
      <w:start w:val="1"/>
      <w:numFmt w:val="bullet"/>
      <w:lvlText w:val="o"/>
      <w:lvlJc w:val="left"/>
      <w:pPr>
        <w:ind w:left="2680" w:hanging="360"/>
      </w:pPr>
      <w:rPr>
        <w:rFonts w:ascii="Courier New" w:hAnsi="Courier New" w:cs="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cs="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cs="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38" w15:restartNumberingAfterBreak="0">
    <w:nsid w:val="7CF34C12"/>
    <w:multiLevelType w:val="hybridMultilevel"/>
    <w:tmpl w:val="21528D30"/>
    <w:lvl w:ilvl="0" w:tplc="E10E748A">
      <w:start w:val="1"/>
      <w:numFmt w:val="decimal"/>
      <w:lvlText w:val="%1."/>
      <w:lvlJc w:val="left"/>
      <w:pPr>
        <w:ind w:left="2234" w:hanging="286"/>
      </w:pPr>
      <w:rPr>
        <w:rFonts w:ascii="Times New Roman" w:eastAsia="Times New Roman" w:hAnsi="Times New Roman" w:cs="Times New Roman" w:hint="default"/>
        <w:spacing w:val="-15"/>
        <w:w w:val="100"/>
        <w:sz w:val="24"/>
        <w:szCs w:val="24"/>
        <w:lang w:val="ro-RO" w:eastAsia="en-US" w:bidi="ar-SA"/>
      </w:rPr>
    </w:lvl>
    <w:lvl w:ilvl="1" w:tplc="4178FB40">
      <w:numFmt w:val="bullet"/>
      <w:lvlText w:val="•"/>
      <w:lvlJc w:val="left"/>
      <w:pPr>
        <w:ind w:left="3172" w:hanging="286"/>
      </w:pPr>
      <w:rPr>
        <w:rFonts w:hint="default"/>
        <w:lang w:val="ro-RO" w:eastAsia="en-US" w:bidi="ar-SA"/>
      </w:rPr>
    </w:lvl>
    <w:lvl w:ilvl="2" w:tplc="6D08435A">
      <w:numFmt w:val="bullet"/>
      <w:lvlText w:val="•"/>
      <w:lvlJc w:val="left"/>
      <w:pPr>
        <w:ind w:left="4105" w:hanging="286"/>
      </w:pPr>
      <w:rPr>
        <w:rFonts w:hint="default"/>
        <w:lang w:val="ro-RO" w:eastAsia="en-US" w:bidi="ar-SA"/>
      </w:rPr>
    </w:lvl>
    <w:lvl w:ilvl="3" w:tplc="25A0C880">
      <w:numFmt w:val="bullet"/>
      <w:lvlText w:val="•"/>
      <w:lvlJc w:val="left"/>
      <w:pPr>
        <w:ind w:left="5037" w:hanging="286"/>
      </w:pPr>
      <w:rPr>
        <w:rFonts w:hint="default"/>
        <w:lang w:val="ro-RO" w:eastAsia="en-US" w:bidi="ar-SA"/>
      </w:rPr>
    </w:lvl>
    <w:lvl w:ilvl="4" w:tplc="61AEB5E8">
      <w:numFmt w:val="bullet"/>
      <w:lvlText w:val="•"/>
      <w:lvlJc w:val="left"/>
      <w:pPr>
        <w:ind w:left="5970" w:hanging="286"/>
      </w:pPr>
      <w:rPr>
        <w:rFonts w:hint="default"/>
        <w:lang w:val="ro-RO" w:eastAsia="en-US" w:bidi="ar-SA"/>
      </w:rPr>
    </w:lvl>
    <w:lvl w:ilvl="5" w:tplc="34749912">
      <w:numFmt w:val="bullet"/>
      <w:lvlText w:val="•"/>
      <w:lvlJc w:val="left"/>
      <w:pPr>
        <w:ind w:left="6903" w:hanging="286"/>
      </w:pPr>
      <w:rPr>
        <w:rFonts w:hint="default"/>
        <w:lang w:val="ro-RO" w:eastAsia="en-US" w:bidi="ar-SA"/>
      </w:rPr>
    </w:lvl>
    <w:lvl w:ilvl="6" w:tplc="D13EF86E">
      <w:numFmt w:val="bullet"/>
      <w:lvlText w:val="•"/>
      <w:lvlJc w:val="left"/>
      <w:pPr>
        <w:ind w:left="7835" w:hanging="286"/>
      </w:pPr>
      <w:rPr>
        <w:rFonts w:hint="default"/>
        <w:lang w:val="ro-RO" w:eastAsia="en-US" w:bidi="ar-SA"/>
      </w:rPr>
    </w:lvl>
    <w:lvl w:ilvl="7" w:tplc="2926F094">
      <w:numFmt w:val="bullet"/>
      <w:lvlText w:val="•"/>
      <w:lvlJc w:val="left"/>
      <w:pPr>
        <w:ind w:left="8768" w:hanging="286"/>
      </w:pPr>
      <w:rPr>
        <w:rFonts w:hint="default"/>
        <w:lang w:val="ro-RO" w:eastAsia="en-US" w:bidi="ar-SA"/>
      </w:rPr>
    </w:lvl>
    <w:lvl w:ilvl="8" w:tplc="E7F8B0F0">
      <w:numFmt w:val="bullet"/>
      <w:lvlText w:val="•"/>
      <w:lvlJc w:val="left"/>
      <w:pPr>
        <w:ind w:left="9701" w:hanging="286"/>
      </w:pPr>
      <w:rPr>
        <w:rFonts w:hint="default"/>
        <w:lang w:val="ro-RO" w:eastAsia="en-US" w:bidi="ar-SA"/>
      </w:rPr>
    </w:lvl>
  </w:abstractNum>
  <w:abstractNum w:abstractNumId="39" w15:restartNumberingAfterBreak="0">
    <w:nsid w:val="7E401EB6"/>
    <w:multiLevelType w:val="multilevel"/>
    <w:tmpl w:val="EA1E1D88"/>
    <w:lvl w:ilvl="0">
      <w:start w:val="2"/>
      <w:numFmt w:val="upperRoman"/>
      <w:lvlText w:val="%1"/>
      <w:lvlJc w:val="left"/>
      <w:pPr>
        <w:ind w:left="1240" w:hanging="711"/>
      </w:pPr>
      <w:rPr>
        <w:rFonts w:hint="default"/>
        <w:lang w:val="ro-RO" w:eastAsia="en-US" w:bidi="ar-SA"/>
      </w:rPr>
    </w:lvl>
    <w:lvl w:ilvl="1">
      <w:start w:val="6"/>
      <w:numFmt w:val="decimal"/>
      <w:lvlText w:val="%1.%2"/>
      <w:lvlJc w:val="left"/>
      <w:pPr>
        <w:ind w:left="1240" w:hanging="711"/>
      </w:pPr>
      <w:rPr>
        <w:rFonts w:hint="default"/>
        <w:lang w:val="ro-RO" w:eastAsia="en-US" w:bidi="ar-SA"/>
      </w:rPr>
    </w:lvl>
    <w:lvl w:ilvl="2">
      <w:start w:val="1"/>
      <w:numFmt w:val="decimal"/>
      <w:lvlText w:val="%1.%2.%3."/>
      <w:lvlJc w:val="left"/>
      <w:pPr>
        <w:ind w:left="1240" w:hanging="711"/>
      </w:pPr>
      <w:rPr>
        <w:rFonts w:ascii="Times New Roman" w:eastAsia="Times New Roman" w:hAnsi="Times New Roman" w:cs="Times New Roman" w:hint="default"/>
        <w:b/>
        <w:bCs/>
        <w:w w:val="99"/>
        <w:sz w:val="24"/>
        <w:szCs w:val="24"/>
        <w:lang w:val="ro-RO" w:eastAsia="en-US" w:bidi="ar-SA"/>
      </w:rPr>
    </w:lvl>
    <w:lvl w:ilvl="3">
      <w:numFmt w:val="bullet"/>
      <w:lvlText w:val="•"/>
      <w:lvlJc w:val="left"/>
      <w:pPr>
        <w:ind w:left="4337" w:hanging="711"/>
      </w:pPr>
      <w:rPr>
        <w:rFonts w:hint="default"/>
        <w:lang w:val="ro-RO" w:eastAsia="en-US" w:bidi="ar-SA"/>
      </w:rPr>
    </w:lvl>
    <w:lvl w:ilvl="4">
      <w:numFmt w:val="bullet"/>
      <w:lvlText w:val="•"/>
      <w:lvlJc w:val="left"/>
      <w:pPr>
        <w:ind w:left="5370" w:hanging="711"/>
      </w:pPr>
      <w:rPr>
        <w:rFonts w:hint="default"/>
        <w:lang w:val="ro-RO" w:eastAsia="en-US" w:bidi="ar-SA"/>
      </w:rPr>
    </w:lvl>
    <w:lvl w:ilvl="5">
      <w:numFmt w:val="bullet"/>
      <w:lvlText w:val="•"/>
      <w:lvlJc w:val="left"/>
      <w:pPr>
        <w:ind w:left="6403" w:hanging="711"/>
      </w:pPr>
      <w:rPr>
        <w:rFonts w:hint="default"/>
        <w:lang w:val="ro-RO" w:eastAsia="en-US" w:bidi="ar-SA"/>
      </w:rPr>
    </w:lvl>
    <w:lvl w:ilvl="6">
      <w:numFmt w:val="bullet"/>
      <w:lvlText w:val="•"/>
      <w:lvlJc w:val="left"/>
      <w:pPr>
        <w:ind w:left="7435" w:hanging="711"/>
      </w:pPr>
      <w:rPr>
        <w:rFonts w:hint="default"/>
        <w:lang w:val="ro-RO" w:eastAsia="en-US" w:bidi="ar-SA"/>
      </w:rPr>
    </w:lvl>
    <w:lvl w:ilvl="7">
      <w:numFmt w:val="bullet"/>
      <w:lvlText w:val="•"/>
      <w:lvlJc w:val="left"/>
      <w:pPr>
        <w:ind w:left="8468" w:hanging="711"/>
      </w:pPr>
      <w:rPr>
        <w:rFonts w:hint="default"/>
        <w:lang w:val="ro-RO" w:eastAsia="en-US" w:bidi="ar-SA"/>
      </w:rPr>
    </w:lvl>
    <w:lvl w:ilvl="8">
      <w:numFmt w:val="bullet"/>
      <w:lvlText w:val="•"/>
      <w:lvlJc w:val="left"/>
      <w:pPr>
        <w:ind w:left="9501" w:hanging="711"/>
      </w:pPr>
      <w:rPr>
        <w:rFonts w:hint="default"/>
        <w:lang w:val="ro-RO" w:eastAsia="en-US" w:bidi="ar-SA"/>
      </w:rPr>
    </w:lvl>
  </w:abstractNum>
  <w:num w:numId="1">
    <w:abstractNumId w:val="12"/>
  </w:num>
  <w:num w:numId="2">
    <w:abstractNumId w:val="14"/>
  </w:num>
  <w:num w:numId="3">
    <w:abstractNumId w:val="11"/>
  </w:num>
  <w:num w:numId="4">
    <w:abstractNumId w:val="6"/>
  </w:num>
  <w:num w:numId="5">
    <w:abstractNumId w:val="38"/>
  </w:num>
  <w:num w:numId="6">
    <w:abstractNumId w:val="36"/>
  </w:num>
  <w:num w:numId="7">
    <w:abstractNumId w:val="23"/>
  </w:num>
  <w:num w:numId="8">
    <w:abstractNumId w:val="17"/>
  </w:num>
  <w:num w:numId="9">
    <w:abstractNumId w:val="39"/>
  </w:num>
  <w:num w:numId="10">
    <w:abstractNumId w:val="8"/>
  </w:num>
  <w:num w:numId="11">
    <w:abstractNumId w:val="5"/>
  </w:num>
  <w:num w:numId="12">
    <w:abstractNumId w:val="25"/>
  </w:num>
  <w:num w:numId="13">
    <w:abstractNumId w:val="1"/>
  </w:num>
  <w:num w:numId="14">
    <w:abstractNumId w:val="24"/>
  </w:num>
  <w:num w:numId="15">
    <w:abstractNumId w:val="19"/>
  </w:num>
  <w:num w:numId="16">
    <w:abstractNumId w:val="7"/>
  </w:num>
  <w:num w:numId="17">
    <w:abstractNumId w:val="28"/>
  </w:num>
  <w:num w:numId="18">
    <w:abstractNumId w:val="13"/>
  </w:num>
  <w:num w:numId="19">
    <w:abstractNumId w:val="10"/>
  </w:num>
  <w:num w:numId="20">
    <w:abstractNumId w:val="26"/>
  </w:num>
  <w:num w:numId="21">
    <w:abstractNumId w:val="15"/>
  </w:num>
  <w:num w:numId="22">
    <w:abstractNumId w:val="29"/>
  </w:num>
  <w:num w:numId="23">
    <w:abstractNumId w:val="21"/>
  </w:num>
  <w:num w:numId="24">
    <w:abstractNumId w:val="37"/>
  </w:num>
  <w:num w:numId="25">
    <w:abstractNumId w:val="32"/>
  </w:num>
  <w:num w:numId="26">
    <w:abstractNumId w:val="30"/>
  </w:num>
  <w:num w:numId="27">
    <w:abstractNumId w:val="18"/>
  </w:num>
  <w:num w:numId="28">
    <w:abstractNumId w:val="31"/>
  </w:num>
  <w:num w:numId="29">
    <w:abstractNumId w:val="4"/>
  </w:num>
  <w:num w:numId="30">
    <w:abstractNumId w:val="27"/>
  </w:num>
  <w:num w:numId="31">
    <w:abstractNumId w:val="3"/>
  </w:num>
  <w:num w:numId="32">
    <w:abstractNumId w:val="20"/>
  </w:num>
  <w:num w:numId="33">
    <w:abstractNumId w:val="9"/>
  </w:num>
  <w:num w:numId="34">
    <w:abstractNumId w:val="0"/>
  </w:num>
  <w:num w:numId="35">
    <w:abstractNumId w:val="34"/>
  </w:num>
  <w:num w:numId="36">
    <w:abstractNumId w:val="2"/>
  </w:num>
  <w:num w:numId="37">
    <w:abstractNumId w:val="16"/>
  </w:num>
  <w:num w:numId="38">
    <w:abstractNumId w:val="33"/>
  </w:num>
  <w:num w:numId="39">
    <w:abstractNumId w:val="22"/>
  </w:num>
  <w:num w:numId="40">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F0A"/>
    <w:rsid w:val="00012A97"/>
    <w:rsid w:val="000220F7"/>
    <w:rsid w:val="00031A17"/>
    <w:rsid w:val="00046E8F"/>
    <w:rsid w:val="00056D17"/>
    <w:rsid w:val="00074598"/>
    <w:rsid w:val="00074774"/>
    <w:rsid w:val="00083236"/>
    <w:rsid w:val="0008374B"/>
    <w:rsid w:val="00093BBF"/>
    <w:rsid w:val="0009488C"/>
    <w:rsid w:val="000A5451"/>
    <w:rsid w:val="000B2DD5"/>
    <w:rsid w:val="000B66C1"/>
    <w:rsid w:val="000B6C48"/>
    <w:rsid w:val="000C78C3"/>
    <w:rsid w:val="000D2CFE"/>
    <w:rsid w:val="000D3988"/>
    <w:rsid w:val="000F01BB"/>
    <w:rsid w:val="000F0D79"/>
    <w:rsid w:val="000F2994"/>
    <w:rsid w:val="001072E2"/>
    <w:rsid w:val="0013528D"/>
    <w:rsid w:val="00142F81"/>
    <w:rsid w:val="00151769"/>
    <w:rsid w:val="00157D23"/>
    <w:rsid w:val="00174277"/>
    <w:rsid w:val="001753C4"/>
    <w:rsid w:val="00180188"/>
    <w:rsid w:val="00183D25"/>
    <w:rsid w:val="00184A0B"/>
    <w:rsid w:val="0019001E"/>
    <w:rsid w:val="001910B5"/>
    <w:rsid w:val="001A5C34"/>
    <w:rsid w:val="001A76B6"/>
    <w:rsid w:val="001A79F2"/>
    <w:rsid w:val="001B1598"/>
    <w:rsid w:val="001C4D6B"/>
    <w:rsid w:val="001D4F9B"/>
    <w:rsid w:val="001D5881"/>
    <w:rsid w:val="001E1379"/>
    <w:rsid w:val="001F084B"/>
    <w:rsid w:val="001F27B4"/>
    <w:rsid w:val="001F3351"/>
    <w:rsid w:val="001F3921"/>
    <w:rsid w:val="001F4A9A"/>
    <w:rsid w:val="001F705B"/>
    <w:rsid w:val="0021700B"/>
    <w:rsid w:val="00222F3F"/>
    <w:rsid w:val="002350F3"/>
    <w:rsid w:val="002427BF"/>
    <w:rsid w:val="00252B66"/>
    <w:rsid w:val="00253F4A"/>
    <w:rsid w:val="0025454F"/>
    <w:rsid w:val="002546E2"/>
    <w:rsid w:val="00255614"/>
    <w:rsid w:val="00260CA4"/>
    <w:rsid w:val="002640B1"/>
    <w:rsid w:val="00275D01"/>
    <w:rsid w:val="00282728"/>
    <w:rsid w:val="00287E58"/>
    <w:rsid w:val="0029253C"/>
    <w:rsid w:val="00294C92"/>
    <w:rsid w:val="0029667F"/>
    <w:rsid w:val="002B4134"/>
    <w:rsid w:val="002C5723"/>
    <w:rsid w:val="002C73B2"/>
    <w:rsid w:val="002F0B3A"/>
    <w:rsid w:val="002F4878"/>
    <w:rsid w:val="00301745"/>
    <w:rsid w:val="00302DBE"/>
    <w:rsid w:val="0030383D"/>
    <w:rsid w:val="00303E90"/>
    <w:rsid w:val="00320E9C"/>
    <w:rsid w:val="00355BF9"/>
    <w:rsid w:val="00357AD2"/>
    <w:rsid w:val="003728EE"/>
    <w:rsid w:val="003B7C90"/>
    <w:rsid w:val="003D2AAE"/>
    <w:rsid w:val="00405AC4"/>
    <w:rsid w:val="00407202"/>
    <w:rsid w:val="004205DB"/>
    <w:rsid w:val="00434FFA"/>
    <w:rsid w:val="00446435"/>
    <w:rsid w:val="00454CF7"/>
    <w:rsid w:val="00456678"/>
    <w:rsid w:val="00457407"/>
    <w:rsid w:val="00461578"/>
    <w:rsid w:val="00472198"/>
    <w:rsid w:val="004772AF"/>
    <w:rsid w:val="004A683E"/>
    <w:rsid w:val="004B2CBE"/>
    <w:rsid w:val="004C675D"/>
    <w:rsid w:val="004C71A1"/>
    <w:rsid w:val="004D1458"/>
    <w:rsid w:val="004D6271"/>
    <w:rsid w:val="004E4318"/>
    <w:rsid w:val="004F5EA7"/>
    <w:rsid w:val="00507480"/>
    <w:rsid w:val="00513FE4"/>
    <w:rsid w:val="005145FD"/>
    <w:rsid w:val="00515A82"/>
    <w:rsid w:val="00516F3C"/>
    <w:rsid w:val="005172E6"/>
    <w:rsid w:val="00521C54"/>
    <w:rsid w:val="00524AFD"/>
    <w:rsid w:val="00530845"/>
    <w:rsid w:val="00534312"/>
    <w:rsid w:val="0054483F"/>
    <w:rsid w:val="00547F16"/>
    <w:rsid w:val="00553A9C"/>
    <w:rsid w:val="00555C42"/>
    <w:rsid w:val="00565FED"/>
    <w:rsid w:val="00587303"/>
    <w:rsid w:val="005C3E9C"/>
    <w:rsid w:val="005D0DCD"/>
    <w:rsid w:val="005E256F"/>
    <w:rsid w:val="00602D71"/>
    <w:rsid w:val="00603ACF"/>
    <w:rsid w:val="00605FE0"/>
    <w:rsid w:val="0060633B"/>
    <w:rsid w:val="006064C1"/>
    <w:rsid w:val="00606ACB"/>
    <w:rsid w:val="0061206E"/>
    <w:rsid w:val="00621F71"/>
    <w:rsid w:val="00647FF6"/>
    <w:rsid w:val="00664A03"/>
    <w:rsid w:val="00684E78"/>
    <w:rsid w:val="0069661B"/>
    <w:rsid w:val="006C209F"/>
    <w:rsid w:val="006D02A4"/>
    <w:rsid w:val="006E5225"/>
    <w:rsid w:val="006F4D8C"/>
    <w:rsid w:val="007132E5"/>
    <w:rsid w:val="0072585C"/>
    <w:rsid w:val="00726BAC"/>
    <w:rsid w:val="007306A1"/>
    <w:rsid w:val="00730C99"/>
    <w:rsid w:val="00733E54"/>
    <w:rsid w:val="00735D4D"/>
    <w:rsid w:val="007518B9"/>
    <w:rsid w:val="007526BD"/>
    <w:rsid w:val="00774EBC"/>
    <w:rsid w:val="007807B7"/>
    <w:rsid w:val="007844B8"/>
    <w:rsid w:val="007870C2"/>
    <w:rsid w:val="00793995"/>
    <w:rsid w:val="007976FE"/>
    <w:rsid w:val="007A7EF3"/>
    <w:rsid w:val="007B7F46"/>
    <w:rsid w:val="007C4D66"/>
    <w:rsid w:val="007E564C"/>
    <w:rsid w:val="007F11E5"/>
    <w:rsid w:val="007F335B"/>
    <w:rsid w:val="007F3B8C"/>
    <w:rsid w:val="007F576B"/>
    <w:rsid w:val="008213B4"/>
    <w:rsid w:val="00844F28"/>
    <w:rsid w:val="008525C6"/>
    <w:rsid w:val="008553B3"/>
    <w:rsid w:val="008600ED"/>
    <w:rsid w:val="008670D9"/>
    <w:rsid w:val="00873827"/>
    <w:rsid w:val="008771CC"/>
    <w:rsid w:val="00892C05"/>
    <w:rsid w:val="0089375A"/>
    <w:rsid w:val="008A7456"/>
    <w:rsid w:val="008A7C60"/>
    <w:rsid w:val="008C0CA7"/>
    <w:rsid w:val="008C6157"/>
    <w:rsid w:val="008D673F"/>
    <w:rsid w:val="008D7528"/>
    <w:rsid w:val="008E6B13"/>
    <w:rsid w:val="008E7601"/>
    <w:rsid w:val="008F290A"/>
    <w:rsid w:val="008F697A"/>
    <w:rsid w:val="0090778B"/>
    <w:rsid w:val="00912AC1"/>
    <w:rsid w:val="00923B81"/>
    <w:rsid w:val="00923E8E"/>
    <w:rsid w:val="009279FF"/>
    <w:rsid w:val="00935FF0"/>
    <w:rsid w:val="00946F72"/>
    <w:rsid w:val="00960C9E"/>
    <w:rsid w:val="00967F09"/>
    <w:rsid w:val="009706C8"/>
    <w:rsid w:val="00975D55"/>
    <w:rsid w:val="009850E8"/>
    <w:rsid w:val="00996B26"/>
    <w:rsid w:val="009A2023"/>
    <w:rsid w:val="009A25A0"/>
    <w:rsid w:val="009A7484"/>
    <w:rsid w:val="009B54FB"/>
    <w:rsid w:val="009C5F34"/>
    <w:rsid w:val="009D1572"/>
    <w:rsid w:val="009D7E3F"/>
    <w:rsid w:val="009F1E89"/>
    <w:rsid w:val="009F6882"/>
    <w:rsid w:val="00A014F0"/>
    <w:rsid w:val="00A02A5E"/>
    <w:rsid w:val="00A11F50"/>
    <w:rsid w:val="00A13224"/>
    <w:rsid w:val="00A2204B"/>
    <w:rsid w:val="00A23B88"/>
    <w:rsid w:val="00A26062"/>
    <w:rsid w:val="00A41429"/>
    <w:rsid w:val="00A46DB8"/>
    <w:rsid w:val="00A57958"/>
    <w:rsid w:val="00A631E6"/>
    <w:rsid w:val="00A94623"/>
    <w:rsid w:val="00A97AFC"/>
    <w:rsid w:val="00AB039B"/>
    <w:rsid w:val="00AB4A82"/>
    <w:rsid w:val="00AB7D82"/>
    <w:rsid w:val="00AD647F"/>
    <w:rsid w:val="00AE3CA1"/>
    <w:rsid w:val="00AE791B"/>
    <w:rsid w:val="00B04D77"/>
    <w:rsid w:val="00B14D78"/>
    <w:rsid w:val="00B2749E"/>
    <w:rsid w:val="00B413A4"/>
    <w:rsid w:val="00B54C7F"/>
    <w:rsid w:val="00B67D5C"/>
    <w:rsid w:val="00B77975"/>
    <w:rsid w:val="00B81BC9"/>
    <w:rsid w:val="00B86D15"/>
    <w:rsid w:val="00BA4545"/>
    <w:rsid w:val="00BD120E"/>
    <w:rsid w:val="00BD23A2"/>
    <w:rsid w:val="00BF24A9"/>
    <w:rsid w:val="00BF6A1F"/>
    <w:rsid w:val="00C0640F"/>
    <w:rsid w:val="00C1120A"/>
    <w:rsid w:val="00C11C55"/>
    <w:rsid w:val="00C14075"/>
    <w:rsid w:val="00C23F63"/>
    <w:rsid w:val="00C2417E"/>
    <w:rsid w:val="00C33401"/>
    <w:rsid w:val="00C34F3A"/>
    <w:rsid w:val="00C35AD0"/>
    <w:rsid w:val="00C407E8"/>
    <w:rsid w:val="00C56C76"/>
    <w:rsid w:val="00C61A32"/>
    <w:rsid w:val="00C73068"/>
    <w:rsid w:val="00C77FC7"/>
    <w:rsid w:val="00C82BA4"/>
    <w:rsid w:val="00C911C4"/>
    <w:rsid w:val="00C94111"/>
    <w:rsid w:val="00C95149"/>
    <w:rsid w:val="00CA5615"/>
    <w:rsid w:val="00CB381E"/>
    <w:rsid w:val="00CB6286"/>
    <w:rsid w:val="00CC0FC9"/>
    <w:rsid w:val="00CD39C7"/>
    <w:rsid w:val="00CD5C3B"/>
    <w:rsid w:val="00CD6A94"/>
    <w:rsid w:val="00CE5D19"/>
    <w:rsid w:val="00D0112D"/>
    <w:rsid w:val="00D22AFC"/>
    <w:rsid w:val="00D30A9D"/>
    <w:rsid w:val="00D42273"/>
    <w:rsid w:val="00D51437"/>
    <w:rsid w:val="00D536C1"/>
    <w:rsid w:val="00D64B45"/>
    <w:rsid w:val="00D7492C"/>
    <w:rsid w:val="00D96793"/>
    <w:rsid w:val="00DB0EDA"/>
    <w:rsid w:val="00DB0F66"/>
    <w:rsid w:val="00DB7ACC"/>
    <w:rsid w:val="00DD6874"/>
    <w:rsid w:val="00E172B3"/>
    <w:rsid w:val="00E21408"/>
    <w:rsid w:val="00E56AA0"/>
    <w:rsid w:val="00E65CC3"/>
    <w:rsid w:val="00E86EB6"/>
    <w:rsid w:val="00E937AF"/>
    <w:rsid w:val="00EA4C64"/>
    <w:rsid w:val="00EB2C3F"/>
    <w:rsid w:val="00ED1EFE"/>
    <w:rsid w:val="00ED1FEF"/>
    <w:rsid w:val="00EE0CAB"/>
    <w:rsid w:val="00EE3313"/>
    <w:rsid w:val="00EF0260"/>
    <w:rsid w:val="00EF6B2F"/>
    <w:rsid w:val="00EF6E94"/>
    <w:rsid w:val="00EF7956"/>
    <w:rsid w:val="00F0567C"/>
    <w:rsid w:val="00F11EC6"/>
    <w:rsid w:val="00F25A9A"/>
    <w:rsid w:val="00F30C0A"/>
    <w:rsid w:val="00F32B54"/>
    <w:rsid w:val="00F33186"/>
    <w:rsid w:val="00F46795"/>
    <w:rsid w:val="00F60732"/>
    <w:rsid w:val="00F65538"/>
    <w:rsid w:val="00F66F9A"/>
    <w:rsid w:val="00F75BB3"/>
    <w:rsid w:val="00F83F0A"/>
    <w:rsid w:val="00F917B1"/>
    <w:rsid w:val="00F91D8B"/>
    <w:rsid w:val="00F92398"/>
    <w:rsid w:val="00FA1A02"/>
    <w:rsid w:val="00FA3E71"/>
    <w:rsid w:val="00FB24B4"/>
    <w:rsid w:val="00FC7AC5"/>
    <w:rsid w:val="00FE4931"/>
    <w:rsid w:val="00FF013E"/>
    <w:rsid w:val="00FF4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24836"/>
  <w15:docId w15:val="{23E55FB5-BFA7-48BA-839E-3F51A184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94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40" w:firstLine="707"/>
    </w:pPr>
    <w:rPr>
      <w:sz w:val="24"/>
      <w:szCs w:val="24"/>
    </w:rPr>
  </w:style>
  <w:style w:type="paragraph" w:styleId="ListParagraph">
    <w:name w:val="List Paragraph"/>
    <w:basedOn w:val="Normal"/>
    <w:uiPriority w:val="1"/>
    <w:qFormat/>
    <w:pPr>
      <w:ind w:left="1240" w:firstLine="707"/>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213B4"/>
    <w:rPr>
      <w:rFonts w:ascii="Tahoma" w:hAnsi="Tahoma" w:cs="Tahoma"/>
      <w:sz w:val="16"/>
      <w:szCs w:val="16"/>
    </w:rPr>
  </w:style>
  <w:style w:type="character" w:customStyle="1" w:styleId="BalloonTextChar">
    <w:name w:val="Balloon Text Char"/>
    <w:basedOn w:val="DefaultParagraphFont"/>
    <w:link w:val="BalloonText"/>
    <w:uiPriority w:val="99"/>
    <w:semiHidden/>
    <w:rsid w:val="008213B4"/>
    <w:rPr>
      <w:rFonts w:ascii="Tahoma" w:eastAsia="Times New Roman" w:hAnsi="Tahoma" w:cs="Tahoma"/>
      <w:sz w:val="16"/>
      <w:szCs w:val="16"/>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898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ioterr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9E127-EDD2-43BB-8AA7-0D5E2BEC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5551</Words>
  <Characters>32197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Flory</dc:creator>
  <cp:lastModifiedBy>Universitatea  Bioterra</cp:lastModifiedBy>
  <cp:revision>8</cp:revision>
  <cp:lastPrinted>2025-01-20T09:37:00Z</cp:lastPrinted>
  <dcterms:created xsi:type="dcterms:W3CDTF">2026-03-05T09:55:00Z</dcterms:created>
  <dcterms:modified xsi:type="dcterms:W3CDTF">2026-03-05T10:11:00Z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2022-03-01T00:00:00Z</vt:filetime>
  </property>
  <property fmtid="{D5CDD505-2E9C-101B-9397-08002B2CF9AE}" pid="3" name="Creator">
    <vt:lpwstr>Microsoft® Word 2019</vt:lpwstr>
  </property>
  <property fmtid="{D5CDD505-2E9C-101B-9397-08002B2CF9AE}" pid="4" name="LastSaved">
    <vt:filetime>2023-02-22T00:00:00Z</vt:filetime>
  </property>
</Properties>
</file>